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28DEB" w14:textId="0E7CF69B" w:rsidR="00045263" w:rsidRDefault="00507E8E" w:rsidP="00F320BD">
      <w:pPr>
        <w:ind w:right="283"/>
        <w:rPr>
          <w:b/>
          <w:sz w:val="28"/>
          <w:szCs w:val="28"/>
        </w:rPr>
      </w:pPr>
      <w:r>
        <w:rPr>
          <w:b/>
          <w:sz w:val="28"/>
          <w:szCs w:val="28"/>
          <w:lang w:val="id"/>
        </w:rPr>
        <w:t>Judul harus berupa kata-kata sesedikit mungkin yang secara akurat menggambarkan isi makalah (</w:t>
      </w:r>
      <w:r w:rsidR="00F8783C">
        <w:rPr>
          <w:b/>
          <w:sz w:val="28"/>
          <w:szCs w:val="28"/>
          <w:lang w:val="en-US"/>
        </w:rPr>
        <w:t>Jeni</w:t>
      </w:r>
      <w:r>
        <w:rPr>
          <w:b/>
          <w:sz w:val="28"/>
          <w:szCs w:val="28"/>
          <w:lang w:val="id"/>
        </w:rPr>
        <w:t>s kalimat, kiri, tebal, 14pt)</w:t>
      </w:r>
    </w:p>
    <w:p w14:paraId="2DCB5D18" w14:textId="77777777" w:rsidR="00045263" w:rsidRDefault="00045263">
      <w:pPr>
        <w:jc w:val="left"/>
        <w:rPr>
          <w:b/>
          <w:sz w:val="22"/>
          <w:szCs w:val="22"/>
        </w:rPr>
      </w:pPr>
    </w:p>
    <w:p w14:paraId="6DBF2AB2" w14:textId="77777777" w:rsidR="00045263" w:rsidRDefault="00507E8E">
      <w:pPr>
        <w:jc w:val="left"/>
        <w:rPr>
          <w:b/>
          <w:sz w:val="22"/>
          <w:szCs w:val="22"/>
        </w:rPr>
      </w:pPr>
      <w:r w:rsidRPr="00EF717E">
        <w:rPr>
          <w:b/>
          <w:sz w:val="22"/>
          <w:szCs w:val="22"/>
          <w:lang w:val="id"/>
        </w:rPr>
        <w:t>Nama Penulis</w:t>
      </w:r>
      <w:r w:rsidRPr="00EF717E">
        <w:rPr>
          <w:b/>
          <w:sz w:val="22"/>
          <w:szCs w:val="22"/>
          <w:vertAlign w:val="superscript"/>
          <w:lang w:val="id"/>
        </w:rPr>
        <w:t>1</w:t>
      </w:r>
      <w:r w:rsidRPr="00EF717E">
        <w:rPr>
          <w:sz w:val="22"/>
          <w:szCs w:val="22"/>
          <w:lang w:val="id"/>
        </w:rPr>
        <w:t xml:space="preserve">, </w:t>
      </w:r>
      <w:r w:rsidRPr="00EF717E">
        <w:rPr>
          <w:b/>
          <w:bCs/>
          <w:sz w:val="22"/>
          <w:szCs w:val="22"/>
          <w:lang w:val="id"/>
        </w:rPr>
        <w:t xml:space="preserve">Nama Penulis </w:t>
      </w:r>
      <w:r w:rsidRPr="00EF717E">
        <w:rPr>
          <w:b/>
          <w:bCs/>
          <w:sz w:val="22"/>
          <w:szCs w:val="22"/>
          <w:vertAlign w:val="superscript"/>
          <w:lang w:val="id"/>
        </w:rPr>
        <w:t>2</w:t>
      </w:r>
      <w:r w:rsidRPr="00EF717E">
        <w:rPr>
          <w:b/>
          <w:bCs/>
          <w:sz w:val="22"/>
          <w:szCs w:val="22"/>
          <w:lang w:val="id"/>
        </w:rPr>
        <w:t>,</w:t>
      </w:r>
      <w:r w:rsidRPr="00EF717E">
        <w:rPr>
          <w:b/>
          <w:sz w:val="22"/>
          <w:szCs w:val="22"/>
          <w:lang w:val="id"/>
        </w:rPr>
        <w:t xml:space="preserve"> Nama Penulis</w:t>
      </w:r>
      <w:r w:rsidRPr="00EF717E">
        <w:rPr>
          <w:b/>
          <w:sz w:val="22"/>
          <w:szCs w:val="22"/>
          <w:vertAlign w:val="superscript"/>
          <w:lang w:val="id"/>
        </w:rPr>
        <w:t>3</w:t>
      </w:r>
      <w:r w:rsidRPr="00EF717E">
        <w:rPr>
          <w:b/>
          <w:sz w:val="22"/>
          <w:szCs w:val="22"/>
          <w:lang w:val="id"/>
        </w:rPr>
        <w:t xml:space="preserve"> (11 pt)</w:t>
      </w:r>
    </w:p>
    <w:p w14:paraId="59D5EBB8" w14:textId="77777777" w:rsidR="00045263" w:rsidRDefault="00507E8E">
      <w:pPr>
        <w:jc w:val="left"/>
        <w:rPr>
          <w:sz w:val="18"/>
          <w:szCs w:val="18"/>
        </w:rPr>
      </w:pPr>
      <w:r>
        <w:rPr>
          <w:sz w:val="18"/>
          <w:szCs w:val="18"/>
          <w:vertAlign w:val="superscript"/>
          <w:lang w:val="id"/>
        </w:rPr>
        <w:t xml:space="preserve">1  </w:t>
      </w:r>
      <w:r>
        <w:rPr>
          <w:sz w:val="18"/>
          <w:szCs w:val="18"/>
          <w:lang w:val="id"/>
        </w:rPr>
        <w:t>Afiliasi1 (9 pt)</w:t>
      </w:r>
    </w:p>
    <w:p w14:paraId="7EC0D1D3" w14:textId="77777777" w:rsidR="00045263" w:rsidRDefault="00507E8E">
      <w:pPr>
        <w:jc w:val="left"/>
        <w:rPr>
          <w:sz w:val="18"/>
          <w:szCs w:val="18"/>
        </w:rPr>
      </w:pPr>
      <w:r>
        <w:rPr>
          <w:sz w:val="18"/>
          <w:szCs w:val="18"/>
          <w:vertAlign w:val="superscript"/>
          <w:lang w:val="id"/>
        </w:rPr>
        <w:t>2</w:t>
      </w:r>
      <w:r>
        <w:rPr>
          <w:sz w:val="18"/>
          <w:szCs w:val="18"/>
          <w:lang w:val="id"/>
        </w:rPr>
        <w:t xml:space="preserve"> Afiliasi 2 (9 poin)</w:t>
      </w:r>
    </w:p>
    <w:p w14:paraId="463E7FA4" w14:textId="77777777" w:rsidR="00045263" w:rsidRDefault="00507E8E">
      <w:pPr>
        <w:spacing w:after="160" w:line="259" w:lineRule="auto"/>
        <w:jc w:val="left"/>
        <w:rPr>
          <w:i/>
          <w:sz w:val="18"/>
          <w:szCs w:val="18"/>
        </w:rPr>
      </w:pPr>
      <w:bookmarkStart w:id="0" w:name="_heading=h.gjdgxs" w:colFirst="0" w:colLast="0"/>
      <w:bookmarkEnd w:id="0"/>
      <w:r>
        <w:rPr>
          <w:i/>
          <w:sz w:val="18"/>
          <w:szCs w:val="18"/>
          <w:lang w:val="id"/>
        </w:rPr>
        <w:t>Surel: author1@email.com</w:t>
      </w:r>
    </w:p>
    <w:tbl>
      <w:tblPr>
        <w:tblStyle w:val="a"/>
        <w:tblW w:w="97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26"/>
        <w:gridCol w:w="6364"/>
        <w:gridCol w:w="438"/>
        <w:gridCol w:w="236"/>
      </w:tblGrid>
      <w:tr w:rsidR="00045263" w14:paraId="5C207858" w14:textId="77777777">
        <w:trPr>
          <w:gridAfter w:val="2"/>
          <w:wAfter w:w="674" w:type="dxa"/>
        </w:trPr>
        <w:tc>
          <w:tcPr>
            <w:tcW w:w="2268" w:type="dxa"/>
            <w:tcBorders>
              <w:top w:val="single" w:sz="4" w:space="0" w:color="000000"/>
              <w:left w:val="nil"/>
              <w:bottom w:val="single" w:sz="4" w:space="0" w:color="000000"/>
              <w:right w:val="nil"/>
            </w:tcBorders>
          </w:tcPr>
          <w:p w14:paraId="66B3974F" w14:textId="77777777" w:rsidR="00045263" w:rsidRDefault="00507E8E">
            <w:pPr>
              <w:spacing w:after="160" w:line="259" w:lineRule="auto"/>
              <w:rPr>
                <w:rFonts w:ascii="Lustria" w:eastAsia="Lustria" w:hAnsi="Lustria" w:cs="Lustria"/>
                <w:b/>
                <w:sz w:val="22"/>
                <w:szCs w:val="22"/>
              </w:rPr>
            </w:pPr>
            <w:r>
              <w:rPr>
                <w:b/>
                <w:sz w:val="22"/>
                <w:szCs w:val="22"/>
                <w:lang w:val="id"/>
              </w:rPr>
              <w:t>Info Artikel</w:t>
            </w:r>
          </w:p>
        </w:tc>
        <w:tc>
          <w:tcPr>
            <w:tcW w:w="426" w:type="dxa"/>
            <w:tcBorders>
              <w:top w:val="single" w:sz="4" w:space="0" w:color="000000"/>
              <w:left w:val="nil"/>
              <w:bottom w:val="nil"/>
              <w:right w:val="nil"/>
            </w:tcBorders>
          </w:tcPr>
          <w:p w14:paraId="12C09EA6" w14:textId="77777777" w:rsidR="00045263" w:rsidRDefault="00045263">
            <w:pPr>
              <w:spacing w:after="160" w:line="259" w:lineRule="auto"/>
              <w:jc w:val="center"/>
              <w:rPr>
                <w:rFonts w:ascii="Lustria" w:eastAsia="Lustria" w:hAnsi="Lustria" w:cs="Lustria"/>
                <w:sz w:val="22"/>
                <w:szCs w:val="22"/>
              </w:rPr>
            </w:pPr>
          </w:p>
        </w:tc>
        <w:tc>
          <w:tcPr>
            <w:tcW w:w="6364" w:type="dxa"/>
            <w:tcBorders>
              <w:top w:val="single" w:sz="4" w:space="0" w:color="000000"/>
              <w:left w:val="nil"/>
              <w:bottom w:val="single" w:sz="4" w:space="0" w:color="000000"/>
              <w:right w:val="nil"/>
            </w:tcBorders>
          </w:tcPr>
          <w:p w14:paraId="0292FDD5" w14:textId="36843631" w:rsidR="00045263" w:rsidRDefault="00507E8E">
            <w:pPr>
              <w:spacing w:after="160" w:line="259" w:lineRule="auto"/>
              <w:jc w:val="left"/>
              <w:rPr>
                <w:rFonts w:ascii="Lustria" w:eastAsia="Lustria" w:hAnsi="Lustria" w:cs="Lustria"/>
                <w:color w:val="000000"/>
              </w:rPr>
            </w:pPr>
            <w:r>
              <w:rPr>
                <w:b/>
                <w:color w:val="000000"/>
                <w:sz w:val="22"/>
                <w:szCs w:val="22"/>
                <w:lang w:val="id"/>
              </w:rPr>
              <w:t xml:space="preserve">ABSTRAK </w:t>
            </w:r>
            <w:r>
              <w:rPr>
                <w:sz w:val="18"/>
                <w:szCs w:val="18"/>
                <w:lang w:val="id"/>
              </w:rPr>
              <w:t>(1</w:t>
            </w:r>
            <w:r w:rsidR="002C58C4">
              <w:rPr>
                <w:sz w:val="18"/>
                <w:szCs w:val="18"/>
                <w:lang w:val="en-US"/>
              </w:rPr>
              <w:t>1</w:t>
            </w:r>
            <w:r>
              <w:rPr>
                <w:sz w:val="18"/>
                <w:szCs w:val="18"/>
                <w:lang w:val="id"/>
              </w:rPr>
              <w:t xml:space="preserve"> PT)</w:t>
            </w:r>
          </w:p>
        </w:tc>
      </w:tr>
      <w:tr w:rsidR="00045263" w14:paraId="78089C6B" w14:textId="77777777">
        <w:trPr>
          <w:gridAfter w:val="2"/>
          <w:wAfter w:w="674" w:type="dxa"/>
          <w:trHeight w:val="1268"/>
        </w:trPr>
        <w:tc>
          <w:tcPr>
            <w:tcW w:w="2268" w:type="dxa"/>
            <w:tcBorders>
              <w:top w:val="single" w:sz="4" w:space="0" w:color="000000"/>
              <w:left w:val="nil"/>
              <w:bottom w:val="single" w:sz="4" w:space="0" w:color="000000"/>
              <w:right w:val="nil"/>
            </w:tcBorders>
          </w:tcPr>
          <w:p w14:paraId="64B5A900" w14:textId="77777777" w:rsidR="00045263" w:rsidRPr="007E5B06" w:rsidRDefault="00507E8E">
            <w:pPr>
              <w:spacing w:line="259" w:lineRule="auto"/>
              <w:rPr>
                <w:rFonts w:ascii="Lustria" w:eastAsia="Lustria" w:hAnsi="Lustria" w:cs="Lustria"/>
                <w:b/>
                <w:i/>
                <w:sz w:val="22"/>
                <w:szCs w:val="22"/>
              </w:rPr>
            </w:pPr>
            <w:r w:rsidRPr="007E5B06">
              <w:rPr>
                <w:rFonts w:ascii="Lustria" w:hAnsi="Lustria"/>
                <w:b/>
                <w:i/>
                <w:sz w:val="22"/>
                <w:szCs w:val="22"/>
                <w:lang w:val="id"/>
              </w:rPr>
              <w:t>Sejarah artikel:</w:t>
            </w:r>
          </w:p>
          <w:p w14:paraId="60EB6A12" w14:textId="77777777" w:rsidR="001E7799" w:rsidRPr="001E7799" w:rsidRDefault="001E7799" w:rsidP="001E7799">
            <w:pPr>
              <w:spacing w:line="259" w:lineRule="auto"/>
              <w:rPr>
                <w:rFonts w:ascii="Lustria" w:hAnsi="Lustria"/>
                <w:sz w:val="18"/>
                <w:szCs w:val="18"/>
                <w:lang w:val="id"/>
              </w:rPr>
            </w:pPr>
            <w:r w:rsidRPr="001E7799">
              <w:rPr>
                <w:rFonts w:ascii="Lustria" w:hAnsi="Lustria"/>
                <w:sz w:val="18"/>
                <w:szCs w:val="18"/>
                <w:lang w:val="id"/>
              </w:rPr>
              <w:t>Diterima : DDMMYY</w:t>
            </w:r>
          </w:p>
          <w:p w14:paraId="425119EB" w14:textId="77777777" w:rsidR="001E7799" w:rsidRPr="001E7799" w:rsidRDefault="001E7799" w:rsidP="001E7799">
            <w:pPr>
              <w:spacing w:line="259" w:lineRule="auto"/>
              <w:rPr>
                <w:rFonts w:ascii="Lustria" w:hAnsi="Lustria"/>
                <w:sz w:val="18"/>
                <w:szCs w:val="18"/>
                <w:lang w:val="id"/>
              </w:rPr>
            </w:pPr>
            <w:r w:rsidRPr="001E7799">
              <w:rPr>
                <w:rFonts w:ascii="Lustria" w:hAnsi="Lustria"/>
                <w:sz w:val="18"/>
                <w:szCs w:val="18"/>
                <w:lang w:val="id"/>
              </w:rPr>
              <w:t>Direvisi   : DDMMYY</w:t>
            </w:r>
          </w:p>
          <w:p w14:paraId="66ECA35D" w14:textId="56D98AB8" w:rsidR="00045263" w:rsidRDefault="001E7799" w:rsidP="001E7799">
            <w:pPr>
              <w:spacing w:line="259" w:lineRule="auto"/>
              <w:rPr>
                <w:rFonts w:ascii="Lustria" w:eastAsia="Lustria" w:hAnsi="Lustria" w:cs="Lustria"/>
                <w:sz w:val="22"/>
                <w:szCs w:val="22"/>
              </w:rPr>
            </w:pPr>
            <w:r w:rsidRPr="001E7799">
              <w:rPr>
                <w:rFonts w:ascii="Lustria" w:hAnsi="Lustria"/>
                <w:sz w:val="18"/>
                <w:szCs w:val="18"/>
                <w:lang w:val="id"/>
              </w:rPr>
              <w:t>Publikas</w:t>
            </w:r>
            <w:r>
              <w:rPr>
                <w:rFonts w:ascii="Lustria" w:hAnsi="Lustria"/>
                <w:sz w:val="18"/>
                <w:szCs w:val="18"/>
                <w:lang w:val="en-US"/>
              </w:rPr>
              <w:t xml:space="preserve"> </w:t>
            </w:r>
            <w:r w:rsidRPr="001E7799">
              <w:rPr>
                <w:rFonts w:ascii="Lustria" w:hAnsi="Lustria"/>
                <w:sz w:val="18"/>
                <w:szCs w:val="18"/>
                <w:lang w:val="id"/>
              </w:rPr>
              <w:t>i: DDMMYY</w:t>
            </w:r>
            <w:r w:rsidRPr="001E7799">
              <w:rPr>
                <w:rFonts w:ascii="Lustria" w:eastAsia="Lustria" w:hAnsi="Lustria" w:cs="Lustria"/>
                <w:sz w:val="18"/>
                <w:szCs w:val="18"/>
                <w:lang w:val="id"/>
              </w:rPr>
              <w:t xml:space="preserve"> </w:t>
            </w:r>
          </w:p>
        </w:tc>
        <w:tc>
          <w:tcPr>
            <w:tcW w:w="426" w:type="dxa"/>
            <w:vMerge w:val="restart"/>
            <w:tcBorders>
              <w:top w:val="nil"/>
              <w:left w:val="nil"/>
              <w:bottom w:val="nil"/>
              <w:right w:val="nil"/>
            </w:tcBorders>
          </w:tcPr>
          <w:p w14:paraId="1F4422F2" w14:textId="77777777" w:rsidR="00045263" w:rsidRDefault="00045263">
            <w:pPr>
              <w:spacing w:line="259" w:lineRule="auto"/>
              <w:rPr>
                <w:rFonts w:ascii="Lustria" w:eastAsia="Lustria" w:hAnsi="Lustria" w:cs="Lustria"/>
                <w:sz w:val="22"/>
                <w:szCs w:val="22"/>
              </w:rPr>
            </w:pPr>
          </w:p>
        </w:tc>
        <w:tc>
          <w:tcPr>
            <w:tcW w:w="6364" w:type="dxa"/>
            <w:vMerge w:val="restart"/>
            <w:tcBorders>
              <w:top w:val="single" w:sz="4" w:space="0" w:color="000000"/>
              <w:left w:val="nil"/>
              <w:bottom w:val="nil"/>
              <w:right w:val="nil"/>
            </w:tcBorders>
          </w:tcPr>
          <w:p w14:paraId="13FD5092" w14:textId="578A68AE" w:rsidR="00045263" w:rsidRPr="00056A42" w:rsidRDefault="00507E8E">
            <w:pPr>
              <w:ind w:right="-70"/>
            </w:pPr>
            <w:r w:rsidRPr="00056A42">
              <w:rPr>
                <w:color w:val="000000"/>
                <w:lang w:val="id"/>
              </w:rPr>
              <w:t>Abstrak yang dipersiapkan dengan baik memungkinkan pembaca untuk mengidentifikasi konten dasar dokumen dengan cepat dan akurat, untuk menentukan relevansinya dengan minat mereka, dan dengan demikian memutuskan apakah akan membaca dokumen secara keseluruhan.</w:t>
            </w:r>
            <w:r w:rsidRPr="00056A42">
              <w:rPr>
                <w:lang w:val="id"/>
              </w:rPr>
              <w:t xml:space="preserve"> </w:t>
            </w:r>
            <w:r w:rsidRPr="00056A42">
              <w:rPr>
                <w:color w:val="000000"/>
                <w:lang w:val="id"/>
              </w:rPr>
              <w:t xml:space="preserve"> Abstrak harus informatif dan sepenuhnya jelas, memberikan pernyataan yang jelas tentang masalah, pendekatan atau solusi yang diusulkan, </w:t>
            </w:r>
            <w:r w:rsidRPr="00056A42">
              <w:rPr>
                <w:lang w:val="id"/>
              </w:rPr>
              <w:t xml:space="preserve"> dan </w:t>
            </w:r>
            <w:r w:rsidRPr="00056A42">
              <w:rPr>
                <w:color w:val="000000"/>
                <w:lang w:val="id"/>
              </w:rPr>
              <w:t>menunjukkan temuan dan kesimpulan utama. Panjang abstrak harus 100 hingga 200 kata. Abstrak harus ditulis dalam bentuk lampau. Nomenklatur standar harus digunakan dan singkatan harus dihindari. Tidak ada literatur yang bolehdikutip.</w:t>
            </w:r>
            <w:r w:rsidRPr="00056A42">
              <w:rPr>
                <w:lang w:val="id"/>
              </w:rPr>
              <w:t xml:space="preserve"> Daftar kata kunci </w:t>
            </w:r>
            <w:r w:rsidRPr="00056A42">
              <w:rPr>
                <w:color w:val="000000"/>
                <w:lang w:val="id"/>
              </w:rPr>
              <w:t xml:space="preserve"> memberikan kesempatan untuk menambahkan kata kunci, yang digunakan oleh layanan pengindeksan dan abstraksi, selain yang sudah ada dalam judul. Penggunaan kata kunci yang bijaksana dapat meningkatkan kemudahan pihak yang berkepentingan dapat menemukan artike</w:t>
            </w:r>
            <w:r w:rsidR="00056A42">
              <w:rPr>
                <w:color w:val="000000"/>
                <w:lang w:val="en-US"/>
              </w:rPr>
              <w:t xml:space="preserve">l </w:t>
            </w:r>
            <w:r w:rsidRPr="00056A42">
              <w:rPr>
                <w:color w:val="000000"/>
                <w:lang w:val="id"/>
              </w:rPr>
              <w:t xml:space="preserve">Anda </w:t>
            </w:r>
            <w:r w:rsidRPr="00056A42">
              <w:rPr>
                <w:lang w:val="id"/>
              </w:rPr>
              <w:t>(</w:t>
            </w:r>
            <w:r w:rsidR="009C3CA3">
              <w:rPr>
                <w:lang w:val="id"/>
              </w:rPr>
              <w:t>10</w:t>
            </w:r>
            <w:r w:rsidRPr="00056A42">
              <w:rPr>
                <w:lang w:val="id"/>
              </w:rPr>
              <w:t xml:space="preserve"> pt).</w:t>
            </w:r>
          </w:p>
        </w:tc>
      </w:tr>
      <w:tr w:rsidR="00045263" w14:paraId="15A0039C" w14:textId="77777777">
        <w:trPr>
          <w:gridAfter w:val="2"/>
          <w:wAfter w:w="674" w:type="dxa"/>
          <w:trHeight w:val="1231"/>
        </w:trPr>
        <w:tc>
          <w:tcPr>
            <w:tcW w:w="2268" w:type="dxa"/>
            <w:vMerge w:val="restart"/>
            <w:tcBorders>
              <w:top w:val="single" w:sz="4" w:space="0" w:color="000000"/>
              <w:left w:val="nil"/>
              <w:bottom w:val="single" w:sz="4" w:space="0" w:color="000000"/>
              <w:right w:val="nil"/>
            </w:tcBorders>
          </w:tcPr>
          <w:p w14:paraId="7D65BB97" w14:textId="77777777" w:rsidR="00045263" w:rsidRPr="007E5B06" w:rsidRDefault="00507E8E">
            <w:pPr>
              <w:spacing w:line="259" w:lineRule="auto"/>
              <w:rPr>
                <w:rFonts w:ascii="Lustria" w:eastAsia="Lustria" w:hAnsi="Lustria" w:cs="Lustria"/>
                <w:b/>
                <w:i/>
                <w:sz w:val="22"/>
                <w:szCs w:val="22"/>
              </w:rPr>
            </w:pPr>
            <w:r w:rsidRPr="007E5B06">
              <w:rPr>
                <w:rFonts w:ascii="Lustria" w:hAnsi="Lustria"/>
                <w:b/>
                <w:i/>
                <w:sz w:val="22"/>
                <w:szCs w:val="22"/>
                <w:lang w:val="id"/>
              </w:rPr>
              <w:t>Kata kunci:</w:t>
            </w:r>
          </w:p>
          <w:p w14:paraId="42DA8079" w14:textId="46C5080F" w:rsidR="00045263" w:rsidRPr="007E5B06" w:rsidRDefault="00507E8E">
            <w:pPr>
              <w:spacing w:line="259" w:lineRule="auto"/>
              <w:rPr>
                <w:rFonts w:ascii="Lustria" w:eastAsia="Lustria" w:hAnsi="Lustria" w:cs="Lustria"/>
                <w:sz w:val="18"/>
                <w:szCs w:val="18"/>
              </w:rPr>
            </w:pPr>
            <w:r w:rsidRPr="007E5B06">
              <w:rPr>
                <w:rFonts w:ascii="Lustria" w:hAnsi="Lustria"/>
                <w:sz w:val="18"/>
                <w:szCs w:val="18"/>
                <w:lang w:val="id"/>
              </w:rPr>
              <w:t>Kata kunci pertama, Kata kunci kedua, Kata kunci ketiga, Kata kunci keempat</w:t>
            </w:r>
            <w:r w:rsidR="007E5B06">
              <w:rPr>
                <w:rFonts w:ascii="Lustria" w:hAnsi="Lustria"/>
                <w:sz w:val="18"/>
                <w:szCs w:val="18"/>
                <w:lang w:val="en-US"/>
              </w:rPr>
              <w:t xml:space="preserve"> </w:t>
            </w:r>
            <w:r w:rsidRPr="007E5B06">
              <w:rPr>
                <w:rFonts w:ascii="Lustria" w:hAnsi="Lustria"/>
                <w:sz w:val="18"/>
                <w:szCs w:val="18"/>
                <w:lang w:val="id"/>
              </w:rPr>
              <w:t xml:space="preserve">Kata kunci kelima </w:t>
            </w:r>
          </w:p>
        </w:tc>
        <w:tc>
          <w:tcPr>
            <w:tcW w:w="426" w:type="dxa"/>
            <w:vMerge/>
            <w:tcBorders>
              <w:top w:val="nil"/>
              <w:left w:val="nil"/>
              <w:bottom w:val="nil"/>
              <w:right w:val="nil"/>
            </w:tcBorders>
          </w:tcPr>
          <w:p w14:paraId="537F7C18"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c>
          <w:tcPr>
            <w:tcW w:w="6364" w:type="dxa"/>
            <w:vMerge/>
            <w:tcBorders>
              <w:top w:val="single" w:sz="4" w:space="0" w:color="000000"/>
              <w:left w:val="nil"/>
              <w:bottom w:val="nil"/>
              <w:right w:val="nil"/>
            </w:tcBorders>
          </w:tcPr>
          <w:p w14:paraId="5CC89243"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r>
      <w:tr w:rsidR="00045263" w14:paraId="352ADFC9" w14:textId="77777777">
        <w:trPr>
          <w:gridAfter w:val="2"/>
          <w:wAfter w:w="674" w:type="dxa"/>
          <w:trHeight w:val="70"/>
        </w:trPr>
        <w:tc>
          <w:tcPr>
            <w:tcW w:w="2268" w:type="dxa"/>
            <w:vMerge/>
            <w:tcBorders>
              <w:top w:val="single" w:sz="4" w:space="0" w:color="000000"/>
              <w:left w:val="nil"/>
              <w:bottom w:val="single" w:sz="4" w:space="0" w:color="000000"/>
              <w:right w:val="nil"/>
            </w:tcBorders>
          </w:tcPr>
          <w:p w14:paraId="36B74765"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c>
          <w:tcPr>
            <w:tcW w:w="426" w:type="dxa"/>
            <w:vMerge/>
            <w:tcBorders>
              <w:top w:val="nil"/>
              <w:left w:val="nil"/>
              <w:bottom w:val="nil"/>
              <w:right w:val="nil"/>
            </w:tcBorders>
          </w:tcPr>
          <w:p w14:paraId="303AD1B9"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c>
          <w:tcPr>
            <w:tcW w:w="6364" w:type="dxa"/>
            <w:tcBorders>
              <w:top w:val="nil"/>
              <w:left w:val="nil"/>
              <w:bottom w:val="nil"/>
              <w:right w:val="nil"/>
            </w:tcBorders>
          </w:tcPr>
          <w:p w14:paraId="5B8C6C7D" w14:textId="77777777" w:rsidR="00045263" w:rsidRDefault="00045263">
            <w:pPr>
              <w:spacing w:after="160" w:line="259" w:lineRule="auto"/>
              <w:ind w:left="1056" w:hanging="1056"/>
              <w:jc w:val="left"/>
              <w:rPr>
                <w:rFonts w:ascii="Calibri" w:eastAsia="Calibri" w:hAnsi="Calibri" w:cs="Calibri"/>
                <w:sz w:val="22"/>
                <w:szCs w:val="22"/>
              </w:rPr>
            </w:pPr>
          </w:p>
        </w:tc>
      </w:tr>
      <w:tr w:rsidR="00045263" w14:paraId="02BC5148" w14:textId="77777777">
        <w:trPr>
          <w:trHeight w:val="70"/>
        </w:trPr>
        <w:tc>
          <w:tcPr>
            <w:tcW w:w="9058" w:type="dxa"/>
            <w:gridSpan w:val="3"/>
            <w:tcBorders>
              <w:top w:val="single" w:sz="4" w:space="0" w:color="000000"/>
              <w:left w:val="nil"/>
              <w:bottom w:val="single" w:sz="4" w:space="0" w:color="000000"/>
              <w:right w:val="nil"/>
            </w:tcBorders>
          </w:tcPr>
          <w:tbl>
            <w:tblPr>
              <w:tblStyle w:val="a0"/>
              <w:tblW w:w="9072"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371"/>
            </w:tblGrid>
            <w:tr w:rsidR="00045263" w14:paraId="22FF1576" w14:textId="77777777">
              <w:trPr>
                <w:trHeight w:val="658"/>
              </w:trPr>
              <w:tc>
                <w:tcPr>
                  <w:tcW w:w="1701" w:type="dxa"/>
                  <w:tcBorders>
                    <w:right w:val="nil"/>
                  </w:tcBorders>
                </w:tcPr>
                <w:p w14:paraId="210B56EA" w14:textId="77777777" w:rsidR="00045263" w:rsidRDefault="00045263">
                  <w:pPr>
                    <w:widowControl w:val="0"/>
                    <w:ind w:left="122"/>
                    <w:jc w:val="left"/>
                    <w:rPr>
                      <w:b/>
                      <w:i/>
                      <w:sz w:val="18"/>
                      <w:szCs w:val="18"/>
                    </w:rPr>
                  </w:pPr>
                </w:p>
              </w:tc>
              <w:tc>
                <w:tcPr>
                  <w:tcW w:w="7371" w:type="dxa"/>
                  <w:tcBorders>
                    <w:top w:val="nil"/>
                    <w:left w:val="nil"/>
                  </w:tcBorders>
                </w:tcPr>
                <w:p w14:paraId="4B121930" w14:textId="19FE585F" w:rsidR="00045263" w:rsidRDefault="00045263">
                  <w:pPr>
                    <w:widowControl w:val="0"/>
                    <w:ind w:left="2700"/>
                    <w:rPr>
                      <w:sz w:val="14"/>
                      <w:szCs w:val="14"/>
                    </w:rPr>
                  </w:pPr>
                </w:p>
                <w:p w14:paraId="105D1989" w14:textId="4D90E9DC" w:rsidR="00045263" w:rsidRDefault="004A63B5">
                  <w:pPr>
                    <w:widowControl w:val="0"/>
                    <w:ind w:left="2416"/>
                    <w:rPr>
                      <w:sz w:val="14"/>
                      <w:szCs w:val="14"/>
                    </w:rPr>
                  </w:pPr>
                  <w:r>
                    <w:rPr>
                      <w:noProof/>
                      <w:lang w:val="id"/>
                    </w:rPr>
                    <w:drawing>
                      <wp:anchor distT="0" distB="0" distL="114300" distR="114300" simplePos="0" relativeHeight="251658240" behindDoc="0" locked="0" layoutInCell="1" allowOverlap="1" wp14:anchorId="4C08162E" wp14:editId="18C4268D">
                        <wp:simplePos x="0" y="0"/>
                        <wp:positionH relativeFrom="column">
                          <wp:posOffset>520065</wp:posOffset>
                        </wp:positionH>
                        <wp:positionV relativeFrom="paragraph">
                          <wp:posOffset>39370</wp:posOffset>
                        </wp:positionV>
                        <wp:extent cx="704850" cy="246698"/>
                        <wp:effectExtent l="0" t="0" r="0" b="1270"/>
                        <wp:wrapNone/>
                        <wp:docPr id="939220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2466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4"/>
                      <w:szCs w:val="14"/>
                      <w:lang w:val="id"/>
                    </w:rPr>
                    <w:t>©Penulis 2023. Diterbitkan oleh LARTC .</w:t>
                  </w:r>
                  <w:r>
                    <w:rPr>
                      <w:lang w:val="id"/>
                    </w:rPr>
                    <w:t xml:space="preserve"> </w:t>
                  </w:r>
                  <w:r>
                    <w:rPr>
                      <w:sz w:val="14"/>
                      <w:szCs w:val="14"/>
                      <w:lang w:val="id"/>
                    </w:rPr>
                    <w:t xml:space="preserve"> Karya ini dilisensikan di bawah </w:t>
                  </w:r>
                  <w:r>
                    <w:rPr>
                      <w:lang w:val="id"/>
                    </w:rPr>
                    <w:t xml:space="preserve"> Creative </w:t>
                  </w:r>
                  <w:r>
                    <w:rPr>
                      <w:sz w:val="14"/>
                      <w:szCs w:val="14"/>
                      <w:lang w:val="id"/>
                    </w:rPr>
                    <w:t xml:space="preserve"> Commons Attribution-NonCommercial 4.0 International License.</w:t>
                  </w:r>
                </w:p>
                <w:p w14:paraId="5EA9611A" w14:textId="77777777" w:rsidR="00045263" w:rsidRDefault="00507E8E">
                  <w:pPr>
                    <w:widowControl w:val="0"/>
                    <w:ind w:left="2416"/>
                    <w:rPr>
                      <w:sz w:val="14"/>
                      <w:szCs w:val="14"/>
                    </w:rPr>
                  </w:pPr>
                  <w:r>
                    <w:rPr>
                      <w:sz w:val="14"/>
                      <w:szCs w:val="14"/>
                      <w:lang w:val="id"/>
                    </w:rPr>
                    <w:t>(https://creativecommons.org/licenses/by-nc/4.0/)</w:t>
                  </w:r>
                </w:p>
              </w:tc>
            </w:tr>
          </w:tbl>
          <w:p w14:paraId="2EE722BD" w14:textId="77777777" w:rsidR="00045263" w:rsidRDefault="00045263">
            <w:pPr>
              <w:spacing w:after="160" w:line="259" w:lineRule="auto"/>
              <w:rPr>
                <w:rFonts w:ascii="Lustria" w:eastAsia="Lustria" w:hAnsi="Lustria" w:cs="Lustria"/>
                <w:b/>
                <w:i/>
                <w:sz w:val="22"/>
                <w:szCs w:val="22"/>
              </w:rPr>
            </w:pPr>
          </w:p>
        </w:tc>
        <w:tc>
          <w:tcPr>
            <w:tcW w:w="438" w:type="dxa"/>
            <w:tcBorders>
              <w:top w:val="nil"/>
              <w:left w:val="nil"/>
              <w:bottom w:val="nil"/>
              <w:right w:val="nil"/>
            </w:tcBorders>
          </w:tcPr>
          <w:p w14:paraId="742C8273" w14:textId="77777777" w:rsidR="00045263" w:rsidRDefault="00045263">
            <w:pPr>
              <w:spacing w:after="160" w:line="259" w:lineRule="auto"/>
              <w:rPr>
                <w:rFonts w:ascii="Lustria" w:eastAsia="Lustria" w:hAnsi="Lustria" w:cs="Lustria"/>
                <w:sz w:val="22"/>
                <w:szCs w:val="22"/>
              </w:rPr>
            </w:pPr>
          </w:p>
        </w:tc>
        <w:tc>
          <w:tcPr>
            <w:tcW w:w="236" w:type="dxa"/>
            <w:tcBorders>
              <w:top w:val="nil"/>
              <w:left w:val="nil"/>
              <w:bottom w:val="single" w:sz="4" w:space="0" w:color="000000"/>
              <w:right w:val="nil"/>
            </w:tcBorders>
          </w:tcPr>
          <w:p w14:paraId="6A957527" w14:textId="77777777" w:rsidR="00045263" w:rsidRDefault="00045263">
            <w:pPr>
              <w:spacing w:after="160" w:line="259" w:lineRule="auto"/>
              <w:ind w:left="1168"/>
              <w:jc w:val="left"/>
              <w:rPr>
                <w:rFonts w:ascii="Calibri" w:eastAsia="Calibri" w:hAnsi="Calibri" w:cs="Calibri"/>
                <w:sz w:val="16"/>
                <w:szCs w:val="16"/>
              </w:rPr>
            </w:pPr>
          </w:p>
        </w:tc>
      </w:tr>
    </w:tbl>
    <w:p w14:paraId="0D86F127" w14:textId="77777777" w:rsidR="00045263" w:rsidRDefault="00045263">
      <w:pPr>
        <w:jc w:val="left"/>
        <w:rPr>
          <w:b/>
        </w:rPr>
      </w:pPr>
    </w:p>
    <w:p w14:paraId="0CDE2F47" w14:textId="0D8B89A1" w:rsidR="00045263" w:rsidRDefault="00507E8E" w:rsidP="00804C55">
      <w:pPr>
        <w:spacing w:line="360" w:lineRule="auto"/>
        <w:rPr>
          <w:b/>
          <w:sz w:val="22"/>
          <w:szCs w:val="22"/>
        </w:rPr>
      </w:pPr>
      <w:r>
        <w:rPr>
          <w:b/>
          <w:sz w:val="22"/>
          <w:szCs w:val="22"/>
          <w:lang w:val="id"/>
        </w:rPr>
        <w:t>PENDAHULUAN (Kapital, tebal, Times new roman 11 pt)</w:t>
      </w:r>
    </w:p>
    <w:p w14:paraId="42C8738F" w14:textId="2C7E950F" w:rsidR="00045263" w:rsidRDefault="00507E8E" w:rsidP="00804C55">
      <w:pPr>
        <w:spacing w:line="360" w:lineRule="auto"/>
        <w:ind w:firstLine="720"/>
        <w:rPr>
          <w:sz w:val="22"/>
          <w:szCs w:val="22"/>
        </w:rPr>
      </w:pPr>
      <w:r>
        <w:rPr>
          <w:sz w:val="22"/>
          <w:szCs w:val="22"/>
          <w:lang w:val="id"/>
        </w:rPr>
        <w:t xml:space="preserve">Pendahuluan berisi (1) latar belakang penelitian; (2) tujuan penelitian; (3) kontribusi penelitian (manfaat), dan (4) mencakup tinjauan literatur sebelumnya diikuti dengan kebaruan penelitian atau orisinalitas artikel dan mencoba untuk memiliki referensi artikel dari jurnal dari 10 tahun terakhir yang memperkuat justifikasi untuk orisinalitas. Pada awal paragraf tab satu kali, pendahuluan tidak boleh dibagi menjadi sub-bab latar belakang, rumusan masalah, dan tujuan. Kutipan ditulis dalam format </w:t>
      </w:r>
      <w:r w:rsidR="00264843" w:rsidRPr="00264843">
        <w:rPr>
          <w:i/>
          <w:iCs/>
          <w:sz w:val="22"/>
          <w:szCs w:val="22"/>
          <w:lang w:val="en-US"/>
        </w:rPr>
        <w:t>foot</w:t>
      </w:r>
      <w:r w:rsidRPr="00264843">
        <w:rPr>
          <w:i/>
          <w:iCs/>
          <w:sz w:val="22"/>
          <w:szCs w:val="22"/>
          <w:lang w:val="id"/>
        </w:rPr>
        <w:t xml:space="preserve"> note</w:t>
      </w:r>
      <w:r>
        <w:rPr>
          <w:sz w:val="22"/>
          <w:szCs w:val="22"/>
          <w:lang w:val="id"/>
        </w:rPr>
        <w:t xml:space="preserve"> dan relevan dengan daftar pustaka </w:t>
      </w:r>
      <w:r w:rsidR="002C005B">
        <w:rPr>
          <w:sz w:val="22"/>
          <w:szCs w:val="22"/>
          <w:lang w:val="en-US"/>
        </w:rPr>
        <w:t>dengan gaya Chicago Manual of Style 17</w:t>
      </w:r>
      <w:r w:rsidR="002C005B" w:rsidRPr="008913BC">
        <w:rPr>
          <w:sz w:val="22"/>
          <w:szCs w:val="22"/>
          <w:vertAlign w:val="superscript"/>
          <w:lang w:val="en-US"/>
        </w:rPr>
        <w:t>th</w:t>
      </w:r>
      <w:r w:rsidR="002C005B">
        <w:rPr>
          <w:sz w:val="22"/>
          <w:szCs w:val="22"/>
          <w:lang w:val="en-US"/>
        </w:rPr>
        <w:t xml:space="preserve"> edition (full note, with Ibid),</w:t>
      </w:r>
      <w:r w:rsidR="002C005B">
        <w:rPr>
          <w:sz w:val="22"/>
          <w:szCs w:val="22"/>
          <w:lang w:val="id"/>
        </w:rPr>
        <w:t xml:space="preserve"> </w:t>
      </w:r>
      <w:r>
        <w:rPr>
          <w:sz w:val="22"/>
          <w:szCs w:val="22"/>
          <w:lang w:val="id"/>
        </w:rPr>
        <w:t>disarankan untuk menggunakan aplikasi Mendeley atau program aplikasi manajemen referensi lainnya seperti EndNote, Reference Manager, atau Zetero (</w:t>
      </w:r>
      <w:r w:rsidR="00804C55">
        <w:rPr>
          <w:sz w:val="22"/>
          <w:szCs w:val="22"/>
          <w:lang w:val="en-US"/>
        </w:rPr>
        <w:t>Times New Roman</w:t>
      </w:r>
      <w:r w:rsidR="00804C55">
        <w:rPr>
          <w:sz w:val="22"/>
          <w:szCs w:val="22"/>
          <w:lang w:val="id"/>
        </w:rPr>
        <w:t xml:space="preserve"> 11, </w:t>
      </w:r>
      <w:r w:rsidR="00804C55">
        <w:rPr>
          <w:sz w:val="22"/>
          <w:szCs w:val="22"/>
          <w:lang w:val="en-US"/>
        </w:rPr>
        <w:t xml:space="preserve">spasi 1,5, </w:t>
      </w:r>
      <w:r w:rsidR="00804C55">
        <w:rPr>
          <w:sz w:val="22"/>
          <w:szCs w:val="22"/>
          <w:lang w:val="id"/>
        </w:rPr>
        <w:t>sebelum setelah 0</w:t>
      </w:r>
      <w:r>
        <w:rPr>
          <w:sz w:val="22"/>
          <w:szCs w:val="22"/>
          <w:lang w:val="id"/>
        </w:rPr>
        <w:t>).</w:t>
      </w:r>
      <w:r w:rsidR="00FB3137">
        <w:rPr>
          <w:rStyle w:val="FootnoteReference"/>
          <w:sz w:val="22"/>
          <w:szCs w:val="22"/>
          <w:lang w:val="id"/>
        </w:rPr>
        <w:footnoteReference w:id="1"/>
      </w:r>
    </w:p>
    <w:p w14:paraId="1F061AB4" w14:textId="77777777" w:rsidR="00045263" w:rsidRDefault="00045263" w:rsidP="00804C55">
      <w:pPr>
        <w:spacing w:line="360" w:lineRule="auto"/>
        <w:rPr>
          <w:sz w:val="22"/>
          <w:szCs w:val="22"/>
        </w:rPr>
      </w:pPr>
    </w:p>
    <w:p w14:paraId="483B387E" w14:textId="77777777" w:rsidR="00045263" w:rsidRDefault="00507E8E" w:rsidP="00804C55">
      <w:pPr>
        <w:spacing w:line="360" w:lineRule="auto"/>
        <w:rPr>
          <w:b/>
          <w:sz w:val="22"/>
          <w:szCs w:val="22"/>
        </w:rPr>
      </w:pPr>
      <w:r>
        <w:rPr>
          <w:b/>
          <w:sz w:val="22"/>
          <w:szCs w:val="22"/>
          <w:lang w:val="id"/>
        </w:rPr>
        <w:t>METODE PENELITIAN</w:t>
      </w:r>
    </w:p>
    <w:p w14:paraId="22F31018" w14:textId="5BC57E90" w:rsidR="00045263" w:rsidRDefault="00507E8E" w:rsidP="00804C55">
      <w:pPr>
        <w:spacing w:line="360" w:lineRule="auto"/>
        <w:ind w:firstLine="720"/>
        <w:rPr>
          <w:sz w:val="22"/>
          <w:szCs w:val="22"/>
        </w:rPr>
      </w:pPr>
      <w:r>
        <w:rPr>
          <w:sz w:val="22"/>
          <w:szCs w:val="22"/>
          <w:lang w:val="id"/>
        </w:rPr>
        <w:lastRenderedPageBreak/>
        <w:t>Metode penelitian meliputi jenis penelitian, populasi penelitian, sampel/subjek penelitian, dan analisis data teknis. Dapat menggunakan penomoran bertingkat jika perlu. Jangan lupa untuk memberikan judul dan nomor gambar (di bawah gambar dan nomor seri mulai dari nomor 1 ) serta judul dan nomor tabel (di atas tabel dengan nomor seri mulai dari nomor 1). (</w:t>
      </w:r>
      <w:r w:rsidR="009E6408">
        <w:rPr>
          <w:sz w:val="22"/>
          <w:szCs w:val="22"/>
          <w:lang w:val="en-US"/>
        </w:rPr>
        <w:t>Times New Roman</w:t>
      </w:r>
      <w:r>
        <w:rPr>
          <w:sz w:val="22"/>
          <w:szCs w:val="22"/>
          <w:lang w:val="id"/>
        </w:rPr>
        <w:t xml:space="preserve"> 11, </w:t>
      </w:r>
      <w:r w:rsidR="00804C55">
        <w:rPr>
          <w:sz w:val="22"/>
          <w:szCs w:val="22"/>
          <w:lang w:val="en-US"/>
        </w:rPr>
        <w:t xml:space="preserve">spasi 1,5, </w:t>
      </w:r>
      <w:r>
        <w:rPr>
          <w:sz w:val="22"/>
          <w:szCs w:val="22"/>
          <w:lang w:val="id"/>
        </w:rPr>
        <w:t>sebelum setelah 0).</w:t>
      </w:r>
    </w:p>
    <w:p w14:paraId="61BD25C9" w14:textId="77777777" w:rsidR="00045263" w:rsidRDefault="00045263" w:rsidP="00804C55">
      <w:pPr>
        <w:spacing w:line="360" w:lineRule="auto"/>
        <w:rPr>
          <w:sz w:val="22"/>
          <w:szCs w:val="22"/>
        </w:rPr>
      </w:pPr>
    </w:p>
    <w:p w14:paraId="305F6B49" w14:textId="77777777" w:rsidR="00045263" w:rsidRDefault="00507E8E" w:rsidP="00804C55">
      <w:pPr>
        <w:spacing w:line="360" w:lineRule="auto"/>
        <w:rPr>
          <w:b/>
          <w:sz w:val="22"/>
          <w:szCs w:val="22"/>
        </w:rPr>
      </w:pPr>
      <w:r>
        <w:rPr>
          <w:b/>
          <w:sz w:val="22"/>
          <w:szCs w:val="22"/>
          <w:lang w:val="id"/>
        </w:rPr>
        <w:t>HASIL DAN PEMBAHASAN</w:t>
      </w:r>
    </w:p>
    <w:p w14:paraId="57A38C23" w14:textId="1038E7E8" w:rsidR="00045263" w:rsidRPr="00DA09A1" w:rsidRDefault="00507E8E" w:rsidP="00804C55">
      <w:pPr>
        <w:spacing w:line="360" w:lineRule="auto"/>
        <w:ind w:firstLine="720"/>
        <w:rPr>
          <w:sz w:val="22"/>
          <w:szCs w:val="22"/>
        </w:rPr>
      </w:pPr>
      <w:r>
        <w:rPr>
          <w:sz w:val="22"/>
          <w:szCs w:val="22"/>
          <w:lang w:val="id"/>
        </w:rPr>
        <w:t xml:space="preserve">Hasil dan pembahasan contain temuan penelitian dan diskusi ilmiah. Data yang memadai harus mendukung temuan penelitian. Bagian ini harus menjawab hipotesis penelitian. Dan jelaskan perbandingannya dengan hasil penelitian sebelumnya. Hasil dan pembahasan sekurang-kurangnya </w:t>
      </w:r>
      <w:r w:rsidR="00EF717E">
        <w:rPr>
          <w:sz w:val="22"/>
          <w:szCs w:val="22"/>
          <w:lang w:val="en-US"/>
        </w:rPr>
        <w:t>memuat</w:t>
      </w:r>
      <w:r>
        <w:rPr>
          <w:lang w:val="id"/>
        </w:rPr>
        <w:t xml:space="preserve"> (1) (</w:t>
      </w:r>
      <w:r>
        <w:rPr>
          <w:sz w:val="22"/>
          <w:szCs w:val="22"/>
          <w:lang w:val="id"/>
        </w:rPr>
        <w:t>unsur what/how) apakah data yang disajikan telah diolah (bukan data mentah), dinyatakan dalam bentuk tabel atau gambar, dan diberikan penjelasan yang mudah dipahami; (2) (elemen mengapa) pada bagian pembahasan ini menunjukkan hubungan antara hasil yang diperoleh dengan konsep dasar dan/atau hipotesis.</w:t>
      </w:r>
      <w:r w:rsidR="00CA776A">
        <w:rPr>
          <w:sz w:val="22"/>
          <w:szCs w:val="22"/>
          <w:lang w:val="en-US"/>
        </w:rPr>
        <w:t xml:space="preserve"> </w:t>
      </w:r>
      <w:r>
        <w:rPr>
          <w:sz w:val="22"/>
          <w:szCs w:val="22"/>
          <w:lang w:val="id"/>
        </w:rPr>
        <w:t xml:space="preserve">Fakta aktual dan nyata harus </w:t>
      </w:r>
      <w:r w:rsidRPr="00DA09A1">
        <w:rPr>
          <w:sz w:val="22"/>
          <w:szCs w:val="22"/>
          <w:lang w:val="id"/>
        </w:rPr>
        <w:t>mendukung pembahasan; dan (3) (eleme</w:t>
      </w:r>
      <w:r w:rsidR="00D14EA9">
        <w:rPr>
          <w:sz w:val="22"/>
          <w:szCs w:val="22"/>
          <w:lang w:val="en-US"/>
        </w:rPr>
        <w:t>n-elemen</w:t>
      </w:r>
      <w:r w:rsidRPr="00DA09A1">
        <w:rPr>
          <w:sz w:val="22"/>
          <w:szCs w:val="22"/>
          <w:lang w:val="id"/>
        </w:rPr>
        <w:t>) apakah ada kesesuaian atau kontradiksi dengan hasil penelitian sebelumnya.</w:t>
      </w:r>
    </w:p>
    <w:p w14:paraId="3843F288" w14:textId="7F4FF2EB" w:rsidR="00045263" w:rsidRPr="00DA09A1" w:rsidRDefault="00507E8E" w:rsidP="00804C55">
      <w:pPr>
        <w:spacing w:line="360" w:lineRule="auto"/>
        <w:ind w:firstLine="720"/>
        <w:rPr>
          <w:sz w:val="22"/>
          <w:szCs w:val="22"/>
        </w:rPr>
      </w:pPr>
      <w:r w:rsidRPr="00DA09A1">
        <w:rPr>
          <w:sz w:val="22"/>
          <w:szCs w:val="22"/>
          <w:lang w:val="id"/>
        </w:rPr>
        <w:t>Harap hindari menulis dalam</w:t>
      </w:r>
      <w:r w:rsidR="00532A81" w:rsidRPr="00DA09A1">
        <w:rPr>
          <w:sz w:val="22"/>
          <w:szCs w:val="22"/>
          <w:lang w:val="en-US"/>
        </w:rPr>
        <w:t xml:space="preserve"> </w:t>
      </w:r>
      <w:r w:rsidRPr="00DA09A1">
        <w:rPr>
          <w:sz w:val="22"/>
          <w:szCs w:val="22"/>
          <w:lang w:val="id"/>
        </w:rPr>
        <w:t>bentuk penomoran peluru atau model item daftar; sebaiknya, meskipun itu adalah item daftar, itu masih ditulis dalam paragraf deskriptif. Artikel dapat ditulis dalam bahasa Indonesia atau Inggris. Artikel harus ditulis sesuai dengan template. Maksimum</w:t>
      </w:r>
      <w:r w:rsidR="00532A81" w:rsidRPr="00DA09A1">
        <w:rPr>
          <w:sz w:val="22"/>
          <w:szCs w:val="22"/>
          <w:lang w:val="en-US"/>
        </w:rPr>
        <w:t xml:space="preserve"> jumlah</w:t>
      </w:r>
      <w:r w:rsidRPr="00DA09A1">
        <w:rPr>
          <w:sz w:val="22"/>
          <w:szCs w:val="22"/>
          <w:lang w:val="id"/>
        </w:rPr>
        <w:t xml:space="preserve"> halaman </w:t>
      </w:r>
      <w:r w:rsidR="00532A81" w:rsidRPr="00DA09A1">
        <w:rPr>
          <w:sz w:val="22"/>
          <w:szCs w:val="22"/>
          <w:lang w:val="en-US"/>
        </w:rPr>
        <w:t>sebanyak</w:t>
      </w:r>
      <w:r w:rsidRPr="00DA09A1">
        <w:rPr>
          <w:sz w:val="22"/>
          <w:szCs w:val="22"/>
          <w:lang w:val="id"/>
        </w:rPr>
        <w:t xml:space="preserve"> 20</w:t>
      </w:r>
      <w:r w:rsidR="00532A81" w:rsidRPr="00DA09A1">
        <w:rPr>
          <w:sz w:val="22"/>
          <w:szCs w:val="22"/>
          <w:lang w:val="en-US"/>
        </w:rPr>
        <w:t xml:space="preserve"> lembar</w:t>
      </w:r>
      <w:r w:rsidRPr="00DA09A1">
        <w:rPr>
          <w:sz w:val="22"/>
          <w:szCs w:val="22"/>
          <w:lang w:val="id"/>
        </w:rPr>
        <w:t xml:space="preserve"> dengan ukuran bidang penulisan A4 dan format margin normal (2,54 cm x 2,54 cm). Kata atau istilah asing menggunakan huruf miring atau miring. (</w:t>
      </w:r>
      <w:r w:rsidR="00121D66" w:rsidRPr="00DA09A1">
        <w:rPr>
          <w:sz w:val="22"/>
          <w:szCs w:val="22"/>
          <w:lang w:val="en-US"/>
        </w:rPr>
        <w:t xml:space="preserve">Times New Roman </w:t>
      </w:r>
      <w:r w:rsidRPr="00DA09A1">
        <w:rPr>
          <w:sz w:val="22"/>
          <w:szCs w:val="22"/>
          <w:lang w:val="id"/>
        </w:rPr>
        <w:t>11,</w:t>
      </w:r>
      <w:r w:rsidR="007B1EC3">
        <w:rPr>
          <w:sz w:val="22"/>
          <w:szCs w:val="22"/>
          <w:lang w:val="en-US"/>
        </w:rPr>
        <w:t xml:space="preserve"> spasi 1,5,</w:t>
      </w:r>
      <w:r w:rsidRPr="00DA09A1">
        <w:rPr>
          <w:sz w:val="22"/>
          <w:szCs w:val="22"/>
          <w:lang w:val="id"/>
        </w:rPr>
        <w:t xml:space="preserve"> sebelum setelah 0). Saat memuat Tabel dan Gambar, penomoran melanjutkan </w:t>
      </w:r>
      <w:r w:rsidR="007B1EC3">
        <w:rPr>
          <w:sz w:val="22"/>
          <w:szCs w:val="22"/>
          <w:lang w:val="en-US"/>
        </w:rPr>
        <w:t>nomor</w:t>
      </w:r>
      <w:r w:rsidRPr="00DA09A1">
        <w:rPr>
          <w:sz w:val="22"/>
          <w:szCs w:val="22"/>
          <w:lang w:val="id"/>
        </w:rPr>
        <w:t xml:space="preserve"> sebelumnya. Setiap tabel dan gambar harus diberi judul. (</w:t>
      </w:r>
      <w:r w:rsidR="006C447C">
        <w:rPr>
          <w:sz w:val="22"/>
          <w:szCs w:val="22"/>
          <w:lang w:val="en-US"/>
        </w:rPr>
        <w:t>Times New Roman</w:t>
      </w:r>
      <w:r w:rsidR="006C447C">
        <w:rPr>
          <w:sz w:val="22"/>
          <w:szCs w:val="22"/>
          <w:lang w:val="id"/>
        </w:rPr>
        <w:t xml:space="preserve"> 11, </w:t>
      </w:r>
      <w:r w:rsidR="006C447C">
        <w:rPr>
          <w:sz w:val="22"/>
          <w:szCs w:val="22"/>
          <w:lang w:val="en-US"/>
        </w:rPr>
        <w:t xml:space="preserve">spasi 1,5, </w:t>
      </w:r>
      <w:r w:rsidR="006C447C">
        <w:rPr>
          <w:sz w:val="22"/>
          <w:szCs w:val="22"/>
          <w:lang w:val="id"/>
        </w:rPr>
        <w:t>sebelum setelah 0</w:t>
      </w:r>
      <w:r w:rsidRPr="00DA09A1">
        <w:rPr>
          <w:sz w:val="22"/>
          <w:szCs w:val="22"/>
          <w:lang w:val="id"/>
        </w:rPr>
        <w:t>)</w:t>
      </w:r>
    </w:p>
    <w:p w14:paraId="21BC20C0" w14:textId="77777777" w:rsidR="00045263" w:rsidRPr="00FB6DCB" w:rsidRDefault="00045263" w:rsidP="00804C55">
      <w:pPr>
        <w:spacing w:line="360" w:lineRule="auto"/>
        <w:rPr>
          <w:b/>
          <w:bCs/>
          <w:sz w:val="22"/>
          <w:szCs w:val="22"/>
        </w:rPr>
      </w:pPr>
    </w:p>
    <w:p w14:paraId="49413B51" w14:textId="3B618163" w:rsidR="00045263" w:rsidRPr="00425D92" w:rsidRDefault="00425D92" w:rsidP="00804C55">
      <w:pPr>
        <w:spacing w:line="360" w:lineRule="auto"/>
        <w:rPr>
          <w:b/>
          <w:bCs/>
          <w:sz w:val="22"/>
          <w:szCs w:val="22"/>
          <w:lang w:val="en-US"/>
        </w:rPr>
      </w:pPr>
      <w:r>
        <w:rPr>
          <w:b/>
          <w:bCs/>
          <w:sz w:val="22"/>
          <w:szCs w:val="22"/>
          <w:lang w:val="en-US"/>
        </w:rPr>
        <w:t>Tabel</w:t>
      </w:r>
    </w:p>
    <w:p w14:paraId="668D7CE6" w14:textId="12920E58" w:rsidR="00045263" w:rsidRDefault="00425D92" w:rsidP="00804C55">
      <w:pPr>
        <w:spacing w:line="360" w:lineRule="auto"/>
        <w:ind w:firstLine="720"/>
        <w:rPr>
          <w:sz w:val="22"/>
          <w:szCs w:val="22"/>
        </w:rPr>
      </w:pPr>
      <w:r w:rsidRPr="00DA09A1">
        <w:rPr>
          <w:sz w:val="22"/>
          <w:szCs w:val="22"/>
          <w:lang w:val="en-US"/>
        </w:rPr>
        <w:t>Tabel</w:t>
      </w:r>
      <w:r w:rsidR="00507E8E" w:rsidRPr="00DA09A1">
        <w:rPr>
          <w:sz w:val="22"/>
          <w:szCs w:val="22"/>
          <w:lang w:val="id"/>
        </w:rPr>
        <w:t xml:space="preserve"> ada di tengah. Gunakan times new roman dan ukuran font 8 hingga 11. Garis horizontal di tengah tabel tidak perlu ditampilkan, hanya headings dan bagian terakhir yang ditampilkan, juga tidak boleh ada garis vertikal. Pastikan Anda membuat tabel dengan benar melalui menu Sisipkan Tabel. Tabel harus dirujuk dalam teks dengan menulis sesuatu seperti: '... </w:t>
      </w:r>
      <w:r w:rsidR="00507E8E">
        <w:rPr>
          <w:sz w:val="22"/>
          <w:szCs w:val="22"/>
          <w:lang w:val="id"/>
        </w:rPr>
        <w:t>(Tabel ditulis dengan 'T' besar).</w:t>
      </w:r>
    </w:p>
    <w:p w14:paraId="5CFD61AA" w14:textId="77777777" w:rsidR="00045263" w:rsidRDefault="00507E8E">
      <w:pPr>
        <w:rPr>
          <w:sz w:val="22"/>
          <w:szCs w:val="22"/>
        </w:rPr>
      </w:pPr>
      <w:r>
        <w:rPr>
          <w:sz w:val="22"/>
          <w:szCs w:val="22"/>
        </w:rPr>
        <w:t xml:space="preserve"> </w:t>
      </w:r>
    </w:p>
    <w:p w14:paraId="7F9895FD" w14:textId="77777777" w:rsidR="00045263" w:rsidRDefault="00507E8E" w:rsidP="00CC49F4">
      <w:pPr>
        <w:spacing w:line="360" w:lineRule="auto"/>
        <w:jc w:val="center"/>
        <w:rPr>
          <w:b/>
          <w:sz w:val="22"/>
          <w:szCs w:val="22"/>
        </w:rPr>
      </w:pPr>
      <w:r>
        <w:rPr>
          <w:b/>
          <w:sz w:val="22"/>
          <w:szCs w:val="22"/>
          <w:lang w:val="id"/>
        </w:rPr>
        <w:t>Tabel 1 Judul tabel, gunakan kalimat kasus</w:t>
      </w:r>
    </w:p>
    <w:p w14:paraId="1BBF05F2" w14:textId="77777777" w:rsidR="00045263" w:rsidRDefault="00507E8E" w:rsidP="00CC49F4">
      <w:pPr>
        <w:spacing w:line="360" w:lineRule="auto"/>
        <w:jc w:val="center"/>
        <w:rPr>
          <w:sz w:val="22"/>
          <w:szCs w:val="22"/>
        </w:rPr>
      </w:pPr>
      <w:r>
        <w:rPr>
          <w:sz w:val="22"/>
          <w:szCs w:val="22"/>
          <w:lang w:val="id"/>
        </w:rPr>
        <w:t>(huruf kapital dan tebal)</w:t>
      </w:r>
    </w:p>
    <w:tbl>
      <w:tblPr>
        <w:tblStyle w:val="a1"/>
        <w:tblW w:w="4082"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565"/>
        <w:gridCol w:w="2430"/>
        <w:gridCol w:w="1087"/>
      </w:tblGrid>
      <w:tr w:rsidR="00045263" w14:paraId="0C23A052" w14:textId="77777777">
        <w:trPr>
          <w:trHeight w:val="187"/>
          <w:jc w:val="center"/>
        </w:trPr>
        <w:tc>
          <w:tcPr>
            <w:tcW w:w="565" w:type="dxa"/>
            <w:tcBorders>
              <w:top w:val="single" w:sz="4" w:space="0" w:color="000000"/>
              <w:left w:val="nil"/>
              <w:bottom w:val="single" w:sz="4" w:space="0" w:color="000000"/>
              <w:right w:val="nil"/>
            </w:tcBorders>
          </w:tcPr>
          <w:p w14:paraId="0A53D249" w14:textId="146658C8" w:rsidR="00045263" w:rsidRDefault="00165BA1" w:rsidP="00CC49F4">
            <w:pPr>
              <w:spacing w:line="360" w:lineRule="auto"/>
              <w:rPr>
                <w:sz w:val="22"/>
                <w:szCs w:val="22"/>
              </w:rPr>
            </w:pPr>
            <w:r>
              <w:rPr>
                <w:sz w:val="22"/>
                <w:szCs w:val="22"/>
                <w:lang w:val="en-US"/>
              </w:rPr>
              <w:t>No</w:t>
            </w:r>
            <w:r w:rsidR="00507E8E">
              <w:rPr>
                <w:sz w:val="22"/>
                <w:szCs w:val="22"/>
                <w:lang w:val="id"/>
              </w:rPr>
              <w:t>.</w:t>
            </w:r>
          </w:p>
        </w:tc>
        <w:tc>
          <w:tcPr>
            <w:tcW w:w="2430" w:type="dxa"/>
            <w:tcBorders>
              <w:top w:val="single" w:sz="4" w:space="0" w:color="000000"/>
              <w:left w:val="nil"/>
              <w:bottom w:val="single" w:sz="4" w:space="0" w:color="000000"/>
              <w:right w:val="nil"/>
            </w:tcBorders>
          </w:tcPr>
          <w:p w14:paraId="4CB6E4EE" w14:textId="77777777" w:rsidR="00045263" w:rsidRDefault="00507E8E" w:rsidP="00CC49F4">
            <w:pPr>
              <w:spacing w:line="360" w:lineRule="auto"/>
              <w:rPr>
                <w:sz w:val="22"/>
                <w:szCs w:val="22"/>
              </w:rPr>
            </w:pPr>
            <w:r>
              <w:rPr>
                <w:sz w:val="22"/>
                <w:szCs w:val="22"/>
                <w:lang w:val="id"/>
              </w:rPr>
              <w:t>Baris ini</w:t>
            </w:r>
          </w:p>
        </w:tc>
        <w:tc>
          <w:tcPr>
            <w:tcW w:w="1087" w:type="dxa"/>
            <w:tcBorders>
              <w:top w:val="single" w:sz="4" w:space="0" w:color="000000"/>
              <w:left w:val="nil"/>
              <w:bottom w:val="single" w:sz="4" w:space="0" w:color="000000"/>
              <w:right w:val="nil"/>
            </w:tcBorders>
          </w:tcPr>
          <w:p w14:paraId="1F7950F6" w14:textId="77777777" w:rsidR="00045263" w:rsidRDefault="00045263" w:rsidP="00CC49F4">
            <w:pPr>
              <w:spacing w:line="360" w:lineRule="auto"/>
              <w:rPr>
                <w:sz w:val="22"/>
                <w:szCs w:val="22"/>
              </w:rPr>
            </w:pPr>
          </w:p>
        </w:tc>
      </w:tr>
      <w:tr w:rsidR="00045263" w14:paraId="77BBA375" w14:textId="77777777">
        <w:trPr>
          <w:trHeight w:val="1394"/>
          <w:jc w:val="center"/>
        </w:trPr>
        <w:tc>
          <w:tcPr>
            <w:tcW w:w="565" w:type="dxa"/>
            <w:tcBorders>
              <w:top w:val="single" w:sz="4" w:space="0" w:color="000000"/>
              <w:left w:val="nil"/>
              <w:bottom w:val="single" w:sz="4" w:space="0" w:color="000000"/>
              <w:right w:val="nil"/>
            </w:tcBorders>
          </w:tcPr>
          <w:p w14:paraId="4DCA310C" w14:textId="77777777" w:rsidR="00045263" w:rsidRDefault="00507E8E" w:rsidP="00CC49F4">
            <w:pPr>
              <w:spacing w:line="360" w:lineRule="auto"/>
              <w:rPr>
                <w:sz w:val="22"/>
                <w:szCs w:val="22"/>
              </w:rPr>
            </w:pPr>
            <w:r>
              <w:rPr>
                <w:sz w:val="22"/>
                <w:szCs w:val="22"/>
                <w:lang w:val="id"/>
              </w:rPr>
              <w:t>1</w:t>
            </w:r>
          </w:p>
        </w:tc>
        <w:tc>
          <w:tcPr>
            <w:tcW w:w="2430" w:type="dxa"/>
            <w:tcBorders>
              <w:top w:val="single" w:sz="4" w:space="0" w:color="000000"/>
              <w:left w:val="nil"/>
              <w:bottom w:val="single" w:sz="4" w:space="0" w:color="000000"/>
              <w:right w:val="nil"/>
            </w:tcBorders>
          </w:tcPr>
          <w:p w14:paraId="60C8693B" w14:textId="0440B6E1" w:rsidR="00045263" w:rsidRDefault="00507E8E" w:rsidP="00CC49F4">
            <w:pPr>
              <w:spacing w:line="360" w:lineRule="auto"/>
              <w:jc w:val="left"/>
              <w:rPr>
                <w:sz w:val="22"/>
                <w:szCs w:val="22"/>
              </w:rPr>
            </w:pPr>
            <w:r>
              <w:rPr>
                <w:sz w:val="22"/>
                <w:szCs w:val="22"/>
                <w:lang w:val="id"/>
              </w:rPr>
              <w:t>Isi tabel ini, jika tidak cukup, Anda dapat mengurangi ukuran font menjadi 8 poin.</w:t>
            </w:r>
          </w:p>
        </w:tc>
        <w:tc>
          <w:tcPr>
            <w:tcW w:w="1087" w:type="dxa"/>
            <w:tcBorders>
              <w:top w:val="single" w:sz="4" w:space="0" w:color="000000"/>
              <w:left w:val="nil"/>
              <w:bottom w:val="single" w:sz="4" w:space="0" w:color="000000"/>
              <w:right w:val="nil"/>
            </w:tcBorders>
          </w:tcPr>
          <w:p w14:paraId="0379EE67" w14:textId="4547AEC5" w:rsidR="00045263" w:rsidRDefault="004542FC" w:rsidP="00CC49F4">
            <w:pPr>
              <w:spacing w:line="360" w:lineRule="auto"/>
              <w:jc w:val="left"/>
              <w:rPr>
                <w:sz w:val="22"/>
                <w:szCs w:val="22"/>
              </w:rPr>
            </w:pPr>
            <w:r w:rsidRPr="004542FC">
              <w:rPr>
                <w:sz w:val="22"/>
                <w:szCs w:val="22"/>
                <w:lang w:val="id"/>
              </w:rPr>
              <w:t>Font pengisian tabel biasa</w:t>
            </w:r>
          </w:p>
        </w:tc>
      </w:tr>
    </w:tbl>
    <w:p w14:paraId="3AC65AFF" w14:textId="77777777" w:rsidR="009D6ED7" w:rsidRDefault="009D6ED7">
      <w:pPr>
        <w:ind w:firstLine="720"/>
        <w:rPr>
          <w:sz w:val="22"/>
          <w:szCs w:val="22"/>
          <w:lang w:val="id"/>
        </w:rPr>
      </w:pPr>
    </w:p>
    <w:p w14:paraId="747AA8A0" w14:textId="1A3CF566" w:rsidR="00045263" w:rsidRDefault="00507E8E" w:rsidP="00804C55">
      <w:pPr>
        <w:spacing w:line="360" w:lineRule="auto"/>
        <w:ind w:firstLine="720"/>
        <w:rPr>
          <w:sz w:val="22"/>
          <w:szCs w:val="22"/>
        </w:rPr>
      </w:pPr>
      <w:r>
        <w:rPr>
          <w:sz w:val="22"/>
          <w:szCs w:val="22"/>
          <w:lang w:val="id"/>
        </w:rPr>
        <w:lastRenderedPageBreak/>
        <w:t xml:space="preserve">Cobalah untuk tidak memotong tabel pada halaman yang berbeda kecuali ukurannya melebihi satu halaman. Jika Anda harus memotong, jangan lupa untuk menulis ulang baris header untuk setiap kolom, diberi nomor seri tabel yang sama, dan ganti judul dengan </w:t>
      </w:r>
      <w:r w:rsidR="004542FC">
        <w:rPr>
          <w:sz w:val="22"/>
          <w:szCs w:val="22"/>
          <w:lang w:val="en-US"/>
        </w:rPr>
        <w:t>Lanjutan</w:t>
      </w:r>
      <w:r>
        <w:rPr>
          <w:sz w:val="22"/>
          <w:szCs w:val="22"/>
          <w:lang w:val="id"/>
        </w:rPr>
        <w:t>. Judul tabel tidak diakhiri dengan titik. Tabel tidak perlu menggunakan garis vertikal.</w:t>
      </w:r>
    </w:p>
    <w:p w14:paraId="20A3FC56" w14:textId="77777777" w:rsidR="00045263" w:rsidRDefault="00507E8E" w:rsidP="00804C55">
      <w:pPr>
        <w:spacing w:line="360" w:lineRule="auto"/>
        <w:rPr>
          <w:sz w:val="22"/>
          <w:szCs w:val="22"/>
        </w:rPr>
      </w:pPr>
      <w:r>
        <w:rPr>
          <w:sz w:val="22"/>
          <w:szCs w:val="22"/>
        </w:rPr>
        <w:t xml:space="preserve"> </w:t>
      </w:r>
    </w:p>
    <w:p w14:paraId="4E142C9C" w14:textId="4269103D" w:rsidR="00045263" w:rsidRDefault="00507E8E" w:rsidP="00804C55">
      <w:pPr>
        <w:spacing w:line="360" w:lineRule="auto"/>
        <w:rPr>
          <w:b/>
          <w:sz w:val="22"/>
          <w:szCs w:val="22"/>
        </w:rPr>
      </w:pPr>
      <w:r>
        <w:rPr>
          <w:b/>
          <w:sz w:val="22"/>
          <w:szCs w:val="22"/>
          <w:lang w:val="id"/>
        </w:rPr>
        <w:t>Gambar</w:t>
      </w:r>
    </w:p>
    <w:p w14:paraId="77002D71" w14:textId="77777777" w:rsidR="00045263" w:rsidRDefault="00507E8E" w:rsidP="00804C55">
      <w:pPr>
        <w:spacing w:line="360" w:lineRule="auto"/>
        <w:ind w:firstLine="284"/>
        <w:rPr>
          <w:sz w:val="22"/>
          <w:szCs w:val="22"/>
        </w:rPr>
      </w:pPr>
      <w:r>
        <w:rPr>
          <w:sz w:val="22"/>
          <w:szCs w:val="22"/>
          <w:lang w:val="id"/>
        </w:rPr>
        <w:t>Seperti halnya tabel, pastikan setiap gambar memiliki nomor urut dan judul. Buat gambar yang Anda gunakan agar terlihat seperti dibuat secara profesional dan tidak perlu dibingkai. Pastikan untuk menggunakan gambar hitam-putih.</w:t>
      </w:r>
    </w:p>
    <w:p w14:paraId="5CDC40E9" w14:textId="77777777" w:rsidR="00045263" w:rsidRDefault="00045263">
      <w:pPr>
        <w:rPr>
          <w:sz w:val="22"/>
          <w:szCs w:val="22"/>
        </w:rPr>
      </w:pPr>
    </w:p>
    <w:p w14:paraId="08B3040A" w14:textId="77777777" w:rsidR="00045263" w:rsidRDefault="00507E8E">
      <w:pPr>
        <w:ind w:firstLine="284"/>
        <w:jc w:val="center"/>
        <w:rPr>
          <w:sz w:val="22"/>
          <w:szCs w:val="22"/>
        </w:rPr>
      </w:pPr>
      <w:r>
        <w:rPr>
          <w:b/>
          <w:noProof/>
          <w:sz w:val="22"/>
          <w:szCs w:val="22"/>
        </w:rPr>
        <w:drawing>
          <wp:inline distT="0" distB="0" distL="0" distR="0" wp14:anchorId="0556AA7C" wp14:editId="68D71C94">
            <wp:extent cx="2514600" cy="189865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701" t="2359" b="1387"/>
                    <a:stretch>
                      <a:fillRect/>
                    </a:stretch>
                  </pic:blipFill>
                  <pic:spPr>
                    <a:xfrm>
                      <a:off x="0" y="0"/>
                      <a:ext cx="2514600" cy="1898650"/>
                    </a:xfrm>
                    <a:prstGeom prst="rect">
                      <a:avLst/>
                    </a:prstGeom>
                    <a:ln/>
                  </pic:spPr>
                </pic:pic>
              </a:graphicData>
            </a:graphic>
          </wp:inline>
        </w:drawing>
      </w:r>
    </w:p>
    <w:p w14:paraId="56AE9B7E" w14:textId="77777777" w:rsidR="00045263" w:rsidRDefault="00507E8E">
      <w:pPr>
        <w:jc w:val="center"/>
        <w:rPr>
          <w:b/>
          <w:sz w:val="22"/>
          <w:szCs w:val="22"/>
        </w:rPr>
      </w:pPr>
      <w:r>
        <w:rPr>
          <w:b/>
          <w:sz w:val="22"/>
          <w:szCs w:val="22"/>
          <w:lang w:val="id"/>
        </w:rPr>
        <w:t>Gambar 1 Judul gambar (juga menggunakan huruf besar-besar kalimat, tebal)</w:t>
      </w:r>
    </w:p>
    <w:p w14:paraId="039022E5" w14:textId="77777777" w:rsidR="00045263" w:rsidRDefault="00045263">
      <w:pPr>
        <w:rPr>
          <w:sz w:val="22"/>
          <w:szCs w:val="22"/>
        </w:rPr>
      </w:pPr>
    </w:p>
    <w:p w14:paraId="766DCA26" w14:textId="77777777" w:rsidR="00B52876" w:rsidRDefault="00B52876">
      <w:pPr>
        <w:jc w:val="left"/>
        <w:rPr>
          <w:b/>
          <w:sz w:val="22"/>
          <w:szCs w:val="22"/>
          <w:lang w:val="id"/>
        </w:rPr>
      </w:pPr>
    </w:p>
    <w:p w14:paraId="7485C5E8" w14:textId="77777777" w:rsidR="00B52876" w:rsidRDefault="00B52876">
      <w:pPr>
        <w:jc w:val="left"/>
        <w:rPr>
          <w:b/>
          <w:sz w:val="22"/>
          <w:szCs w:val="22"/>
          <w:lang w:val="id"/>
        </w:rPr>
      </w:pPr>
    </w:p>
    <w:p w14:paraId="4B9750CE" w14:textId="6CF0FF79" w:rsidR="00045263" w:rsidRDefault="00507E8E" w:rsidP="00804C55">
      <w:pPr>
        <w:spacing w:line="360" w:lineRule="auto"/>
        <w:jc w:val="left"/>
        <w:rPr>
          <w:b/>
          <w:sz w:val="22"/>
          <w:szCs w:val="22"/>
        </w:rPr>
      </w:pPr>
      <w:r>
        <w:rPr>
          <w:b/>
          <w:sz w:val="22"/>
          <w:szCs w:val="22"/>
          <w:lang w:val="id"/>
        </w:rPr>
        <w:t>KESIMPULAN</w:t>
      </w:r>
    </w:p>
    <w:p w14:paraId="0703CFB9" w14:textId="77777777" w:rsidR="00045263" w:rsidRDefault="00507E8E" w:rsidP="00804C55">
      <w:pPr>
        <w:spacing w:line="360" w:lineRule="auto"/>
        <w:ind w:firstLine="720"/>
        <w:rPr>
          <w:sz w:val="22"/>
          <w:szCs w:val="22"/>
        </w:rPr>
      </w:pPr>
      <w:r>
        <w:rPr>
          <w:sz w:val="22"/>
          <w:szCs w:val="22"/>
          <w:lang w:val="id"/>
        </w:rPr>
        <w:t>Tuliskan temuan atau kesimpulan jika Anda merasa kesimpulan perlu diberi nomor, silakan gunakan dengan cara biasa.</w:t>
      </w:r>
    </w:p>
    <w:p w14:paraId="7357D39E" w14:textId="77777777" w:rsidR="00045263" w:rsidRDefault="00045263" w:rsidP="00804C55">
      <w:pPr>
        <w:spacing w:line="360" w:lineRule="auto"/>
        <w:ind w:firstLine="720"/>
        <w:rPr>
          <w:sz w:val="22"/>
          <w:szCs w:val="22"/>
        </w:rPr>
      </w:pPr>
    </w:p>
    <w:p w14:paraId="0B5E5A60" w14:textId="77777777" w:rsidR="00045263" w:rsidRDefault="00507E8E" w:rsidP="00804C55">
      <w:pPr>
        <w:spacing w:line="360" w:lineRule="auto"/>
        <w:rPr>
          <w:b/>
          <w:sz w:val="22"/>
          <w:szCs w:val="22"/>
        </w:rPr>
      </w:pPr>
      <w:r>
        <w:rPr>
          <w:b/>
          <w:sz w:val="22"/>
          <w:szCs w:val="22"/>
          <w:lang w:val="id"/>
        </w:rPr>
        <w:t>DAFTAR PUSTAKA</w:t>
      </w:r>
    </w:p>
    <w:p w14:paraId="3DBDBFA9" w14:textId="736124F6" w:rsidR="00045263" w:rsidRDefault="00507E8E">
      <w:pPr>
        <w:ind w:firstLine="720"/>
        <w:rPr>
          <w:sz w:val="22"/>
          <w:szCs w:val="22"/>
        </w:rPr>
      </w:pPr>
      <w:bookmarkStart w:id="1" w:name="_heading=h.30j0zll" w:colFirst="0" w:colLast="0"/>
      <w:bookmarkEnd w:id="1"/>
      <w:r>
        <w:rPr>
          <w:sz w:val="22"/>
          <w:szCs w:val="22"/>
          <w:lang w:val="id"/>
        </w:rPr>
        <w:t xml:space="preserve">Ditulis menggunakan gaya </w:t>
      </w:r>
      <w:bookmarkStart w:id="2" w:name="_Hlk149020393"/>
      <w:r w:rsidR="008913BC">
        <w:rPr>
          <w:sz w:val="22"/>
          <w:szCs w:val="22"/>
          <w:lang w:val="en-US"/>
        </w:rPr>
        <w:t>Chicago Manual of Style 17</w:t>
      </w:r>
      <w:r w:rsidR="008913BC" w:rsidRPr="008913BC">
        <w:rPr>
          <w:sz w:val="22"/>
          <w:szCs w:val="22"/>
          <w:vertAlign w:val="superscript"/>
          <w:lang w:val="en-US"/>
        </w:rPr>
        <w:t>th</w:t>
      </w:r>
      <w:r w:rsidR="008913BC">
        <w:rPr>
          <w:sz w:val="22"/>
          <w:szCs w:val="22"/>
          <w:lang w:val="en-US"/>
        </w:rPr>
        <w:t xml:space="preserve"> edition (full note, with </w:t>
      </w:r>
      <w:r w:rsidR="008913BC" w:rsidRPr="00AD4B06">
        <w:rPr>
          <w:i/>
          <w:iCs/>
          <w:sz w:val="22"/>
          <w:szCs w:val="22"/>
          <w:lang w:val="en-US"/>
        </w:rPr>
        <w:t>Ibid</w:t>
      </w:r>
      <w:r w:rsidR="008913BC">
        <w:rPr>
          <w:sz w:val="22"/>
          <w:szCs w:val="22"/>
          <w:lang w:val="en-US"/>
        </w:rPr>
        <w:t>.)</w:t>
      </w:r>
      <w:bookmarkEnd w:id="2"/>
      <w:r>
        <w:rPr>
          <w:sz w:val="22"/>
          <w:szCs w:val="22"/>
          <w:lang w:val="id"/>
        </w:rPr>
        <w:t>, 80% referensi harus menjadi sumber primer, referensi dari 10 tahun terakhir. Menggunakan aplikasi Mendeley atau program manajemen referensi lainnya seperti EndNote, Reference Manager, atau Zetero. Daftar pustaka tidak perlu dibagi menjadi beberapa bagian. Jumlah referensi dalam daftar pustaka minimal 15 referensi. Berikut ini adalah contoh penulisan pustaka:</w:t>
      </w:r>
    </w:p>
    <w:p w14:paraId="31FF5239" w14:textId="77777777" w:rsidR="00045263" w:rsidRDefault="00507E8E">
      <w:pPr>
        <w:rPr>
          <w:b/>
          <w:sz w:val="22"/>
          <w:szCs w:val="22"/>
        </w:rPr>
      </w:pPr>
      <w:bookmarkStart w:id="3" w:name="_Hlk149020449"/>
      <w:r>
        <w:rPr>
          <w:b/>
          <w:sz w:val="22"/>
          <w:szCs w:val="22"/>
          <w:lang w:val="id"/>
        </w:rPr>
        <w:t>Buku:</w:t>
      </w:r>
    </w:p>
    <w:p w14:paraId="2B021DD7" w14:textId="598D7ADA" w:rsidR="00045263" w:rsidRDefault="0062708C" w:rsidP="0062708C">
      <w:pPr>
        <w:widowControl w:val="0"/>
        <w:ind w:left="462" w:hanging="462"/>
        <w:rPr>
          <w:sz w:val="22"/>
          <w:szCs w:val="22"/>
        </w:rPr>
      </w:pPr>
      <w:bookmarkStart w:id="4" w:name="_Hlk149020468"/>
      <w:r w:rsidRPr="0062708C">
        <w:rPr>
          <w:sz w:val="22"/>
          <w:szCs w:val="22"/>
          <w:lang w:val="id"/>
        </w:rPr>
        <w:t>Pardomuan Sibuea, Hotma. ILMU POLITIK HUKUM Sebagai Suatu Cabang Ilmu Pengetahuan. Jakarta: Erlangga, 2017.</w:t>
      </w:r>
      <w:bookmarkEnd w:id="4"/>
    </w:p>
    <w:p w14:paraId="0B3F7F60" w14:textId="77777777" w:rsidR="00045263" w:rsidRDefault="00507E8E">
      <w:pPr>
        <w:rPr>
          <w:sz w:val="22"/>
          <w:szCs w:val="22"/>
        </w:rPr>
      </w:pPr>
      <w:r>
        <w:rPr>
          <w:b/>
          <w:sz w:val="22"/>
          <w:szCs w:val="22"/>
          <w:lang w:val="id"/>
        </w:rPr>
        <w:t>Jurnal:</w:t>
      </w:r>
    </w:p>
    <w:p w14:paraId="1E06372E" w14:textId="755DA8CB" w:rsidR="00045263" w:rsidRDefault="0062708C">
      <w:pPr>
        <w:widowControl w:val="0"/>
        <w:ind w:left="480" w:hanging="480"/>
        <w:rPr>
          <w:sz w:val="22"/>
          <w:szCs w:val="22"/>
        </w:rPr>
      </w:pPr>
      <w:bookmarkStart w:id="5" w:name="_Hlk149020488"/>
      <w:r w:rsidRPr="0062708C">
        <w:rPr>
          <w:sz w:val="22"/>
          <w:szCs w:val="22"/>
          <w:lang w:val="id"/>
        </w:rPr>
        <w:t>Thio, Ricky, and Rio Christiawan. “Unraveling The Bottleneck: A Technolegal Approach To Trademark Disputes In The Era Of Technological Disruption.” Jurnal Pamator 16, no. 3 (2023): 435–53. https://doi.org/10.21107/pamator.v16i3.20293.</w:t>
      </w:r>
      <w:bookmarkEnd w:id="5"/>
    </w:p>
    <w:p w14:paraId="6F7FA71D" w14:textId="060927D9" w:rsidR="00045263" w:rsidRDefault="0062708C">
      <w:pPr>
        <w:rPr>
          <w:b/>
          <w:sz w:val="22"/>
          <w:szCs w:val="22"/>
        </w:rPr>
      </w:pPr>
      <w:r>
        <w:rPr>
          <w:b/>
          <w:sz w:val="22"/>
          <w:szCs w:val="22"/>
          <w:lang w:val="en-US"/>
        </w:rPr>
        <w:t>Internet</w:t>
      </w:r>
      <w:r w:rsidR="00507E8E">
        <w:rPr>
          <w:b/>
          <w:sz w:val="22"/>
          <w:szCs w:val="22"/>
          <w:lang w:val="id"/>
        </w:rPr>
        <w:t xml:space="preserve"> :</w:t>
      </w:r>
    </w:p>
    <w:p w14:paraId="7A42DA9D" w14:textId="55B1F492" w:rsidR="008B2316" w:rsidRDefault="0062708C">
      <w:pPr>
        <w:ind w:left="426" w:hanging="426"/>
      </w:pPr>
      <w:bookmarkStart w:id="6" w:name="_Hlk149020513"/>
      <w:r w:rsidRPr="0062708C">
        <w:rPr>
          <w:sz w:val="22"/>
          <w:szCs w:val="22"/>
          <w:lang w:val="id"/>
        </w:rPr>
        <w:t>Kusumah</w:t>
      </w:r>
      <w:r>
        <w:rPr>
          <w:sz w:val="22"/>
          <w:szCs w:val="22"/>
          <w:lang w:val="en-US"/>
        </w:rPr>
        <w:t xml:space="preserve">, </w:t>
      </w:r>
      <w:r w:rsidRPr="0062708C">
        <w:rPr>
          <w:sz w:val="22"/>
          <w:szCs w:val="22"/>
          <w:lang w:val="id"/>
        </w:rPr>
        <w:t>Justisiari P. “Jika Ada Sengketa, Ini Tanggung Jawab DJKI Atas Merek Terdaftar</w:t>
      </w:r>
      <w:r w:rsidR="008B2316">
        <w:rPr>
          <w:sz w:val="22"/>
          <w:szCs w:val="22"/>
          <w:lang w:val="en-US"/>
        </w:rPr>
        <w:t xml:space="preserve">” </w:t>
      </w:r>
      <w:r w:rsidRPr="0062708C">
        <w:rPr>
          <w:sz w:val="22"/>
          <w:szCs w:val="22"/>
          <w:lang w:val="id"/>
        </w:rPr>
        <w:t xml:space="preserve">, </w:t>
      </w:r>
      <w:r w:rsidR="008B2316" w:rsidRPr="00F971C3">
        <w:rPr>
          <w:sz w:val="22"/>
          <w:szCs w:val="22"/>
          <w:lang w:val="en-US"/>
        </w:rPr>
        <w:t>https://www.hukumonline.com/klinik/a/jika-ada-sengketa-ini-tanggung-jawab-djki-atas-merek-terdaftar-lt6310586d8c439/#</w:t>
      </w:r>
      <w:r w:rsidR="008B2316" w:rsidRPr="008B2316">
        <w:rPr>
          <w:sz w:val="22"/>
          <w:szCs w:val="22"/>
          <w:lang w:val="en-US"/>
        </w:rPr>
        <w:t>!</w:t>
      </w:r>
      <w:r w:rsidR="008B2316">
        <w:rPr>
          <w:sz w:val="22"/>
          <w:szCs w:val="22"/>
          <w:lang w:val="en-US"/>
        </w:rPr>
        <w:t>, Hukumonline.com</w:t>
      </w:r>
      <w:r w:rsidRPr="0062708C">
        <w:rPr>
          <w:sz w:val="22"/>
          <w:szCs w:val="22"/>
          <w:lang w:val="id"/>
        </w:rPr>
        <w:t xml:space="preserve"> (diakses 25 </w:t>
      </w:r>
      <w:r w:rsidR="008B2316">
        <w:rPr>
          <w:sz w:val="22"/>
          <w:szCs w:val="22"/>
          <w:lang w:val="en-US"/>
        </w:rPr>
        <w:t>September</w:t>
      </w:r>
      <w:r w:rsidRPr="0062708C">
        <w:rPr>
          <w:sz w:val="22"/>
          <w:szCs w:val="22"/>
          <w:lang w:val="id"/>
        </w:rPr>
        <w:t xml:space="preserve"> 20</w:t>
      </w:r>
      <w:r w:rsidR="008B2316">
        <w:rPr>
          <w:sz w:val="22"/>
          <w:szCs w:val="22"/>
          <w:lang w:val="en-US"/>
        </w:rPr>
        <w:t>22</w:t>
      </w:r>
      <w:r w:rsidRPr="0062708C">
        <w:rPr>
          <w:sz w:val="22"/>
          <w:szCs w:val="22"/>
          <w:lang w:val="id"/>
        </w:rPr>
        <w:t>)</w:t>
      </w:r>
      <w:bookmarkEnd w:id="6"/>
      <w:r w:rsidR="00507E8E">
        <w:rPr>
          <w:sz w:val="22"/>
          <w:szCs w:val="22"/>
          <w:lang w:val="id"/>
        </w:rPr>
        <w:t>.</w:t>
      </w:r>
      <w:r w:rsidR="008B2316" w:rsidRPr="008B2316">
        <w:t xml:space="preserve"> </w:t>
      </w:r>
    </w:p>
    <w:p w14:paraId="66A3947A" w14:textId="298BF30B" w:rsidR="00045263" w:rsidRDefault="00DA4544">
      <w:pPr>
        <w:ind w:left="426" w:hanging="426"/>
        <w:rPr>
          <w:b/>
          <w:sz w:val="22"/>
          <w:szCs w:val="22"/>
        </w:rPr>
      </w:pPr>
      <w:r w:rsidRPr="00DA4544">
        <w:rPr>
          <w:b/>
          <w:sz w:val="22"/>
          <w:szCs w:val="22"/>
          <w:lang w:val="en-US"/>
        </w:rPr>
        <w:t>Peraturan Perundang-undangan</w:t>
      </w:r>
      <w:r w:rsidR="00507E8E">
        <w:rPr>
          <w:b/>
          <w:sz w:val="22"/>
          <w:szCs w:val="22"/>
          <w:lang w:val="id"/>
        </w:rPr>
        <w:t xml:space="preserve"> :</w:t>
      </w:r>
    </w:p>
    <w:p w14:paraId="19E3E9FD" w14:textId="77777777" w:rsidR="003962C2" w:rsidRPr="003962C2" w:rsidRDefault="003962C2" w:rsidP="003962C2">
      <w:pPr>
        <w:ind w:left="426" w:hanging="426"/>
        <w:rPr>
          <w:sz w:val="22"/>
          <w:szCs w:val="22"/>
          <w:lang w:val="id"/>
        </w:rPr>
      </w:pPr>
      <w:bookmarkStart w:id="7" w:name="_Hlk149020551"/>
      <w:r w:rsidRPr="003962C2">
        <w:rPr>
          <w:sz w:val="22"/>
          <w:szCs w:val="22"/>
          <w:lang w:val="id"/>
        </w:rPr>
        <w:lastRenderedPageBreak/>
        <w:t>Undang-Undang Dasar Negara Republik Indonesia Tahun 1945</w:t>
      </w:r>
    </w:p>
    <w:p w14:paraId="57945531" w14:textId="77777777" w:rsidR="003962C2" w:rsidRPr="003962C2" w:rsidRDefault="003962C2" w:rsidP="003962C2">
      <w:pPr>
        <w:ind w:left="426" w:hanging="426"/>
        <w:rPr>
          <w:sz w:val="22"/>
          <w:szCs w:val="22"/>
          <w:lang w:val="id"/>
        </w:rPr>
      </w:pPr>
      <w:r w:rsidRPr="003962C2">
        <w:rPr>
          <w:sz w:val="22"/>
          <w:szCs w:val="22"/>
          <w:lang w:val="id"/>
        </w:rPr>
        <w:t xml:space="preserve">Undang-Undang Nomor 39 Tahun 1999 Tentang Hak Asasi Manusia </w:t>
      </w:r>
    </w:p>
    <w:p w14:paraId="2C83F17A" w14:textId="5D83DE7E" w:rsidR="00045263" w:rsidRDefault="003962C2" w:rsidP="003962C2">
      <w:pPr>
        <w:ind w:left="426" w:hanging="426"/>
        <w:rPr>
          <w:sz w:val="22"/>
          <w:szCs w:val="22"/>
        </w:rPr>
      </w:pPr>
      <w:r w:rsidRPr="003962C2">
        <w:rPr>
          <w:sz w:val="22"/>
          <w:szCs w:val="22"/>
          <w:lang w:val="id"/>
        </w:rPr>
        <w:t>Undang-Undang Nomor 32 Tahun 2004</w:t>
      </w:r>
      <w:bookmarkEnd w:id="7"/>
      <w:r w:rsidRPr="003962C2">
        <w:rPr>
          <w:sz w:val="22"/>
          <w:szCs w:val="22"/>
          <w:lang w:val="id"/>
        </w:rPr>
        <w:t xml:space="preserve"> </w:t>
      </w:r>
    </w:p>
    <w:bookmarkEnd w:id="3"/>
    <w:p w14:paraId="7DAD9BD5" w14:textId="77777777" w:rsidR="00045263" w:rsidRDefault="00045263">
      <w:pPr>
        <w:jc w:val="left"/>
        <w:rPr>
          <w:sz w:val="22"/>
          <w:szCs w:val="22"/>
        </w:rPr>
      </w:pPr>
    </w:p>
    <w:p w14:paraId="08402994" w14:textId="69AB6E95" w:rsidR="00045263" w:rsidRDefault="00045263"/>
    <w:sectPr w:rsidR="00045263" w:rsidSect="00431CF1">
      <w:headerReference w:type="even" r:id="rId10"/>
      <w:headerReference w:type="default" r:id="rId11"/>
      <w:footerReference w:type="even" r:id="rId12"/>
      <w:footerReference w:type="default" r:id="rId13"/>
      <w:headerReference w:type="first" r:id="rId14"/>
      <w:footerReference w:type="first" r:id="rId15"/>
      <w:pgSz w:w="11906" w:h="16838"/>
      <w:pgMar w:top="1331"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B4BD3" w14:textId="77777777" w:rsidR="00431CF1" w:rsidRDefault="00431CF1">
      <w:r>
        <w:rPr>
          <w:lang w:val="id"/>
        </w:rPr>
        <w:separator/>
      </w:r>
    </w:p>
  </w:endnote>
  <w:endnote w:type="continuationSeparator" w:id="0">
    <w:p w14:paraId="04CA7B20" w14:textId="77777777" w:rsidR="00431CF1" w:rsidRDefault="00431CF1">
      <w:r>
        <w:rPr>
          <w:lang w:val="id"/>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Birch Std">
    <w:altName w:val="Calibri"/>
    <w:panose1 w:val="00000000000000000000"/>
    <w:charset w:val="00"/>
    <w:family w:val="script"/>
    <w:notTrueTyp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5B42" w14:textId="77777777" w:rsidR="00F320BD" w:rsidRDefault="00F32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8702" w14:textId="77777777" w:rsidR="00045263" w:rsidRDefault="00045263">
    <w:pPr>
      <w:widowControl w:val="0"/>
      <w:jc w:val="left"/>
      <w:rPr>
        <w:sz w:val="2"/>
        <w:szCs w:val="2"/>
      </w:rPr>
    </w:pPr>
    <w:bookmarkStart w:id="8" w:name="_heading=h.1fob9te" w:colFirst="0" w:colLast="0"/>
    <w:bookmarkEnd w:id="8"/>
  </w:p>
  <w:p w14:paraId="18CF091B" w14:textId="4C6AC90A" w:rsidR="00045263" w:rsidRDefault="00ED7637">
    <w:pPr>
      <w:tabs>
        <w:tab w:val="right" w:pos="9026"/>
      </w:tabs>
      <w:jc w:val="left"/>
      <w:rPr>
        <w:sz w:val="20"/>
        <w:szCs w:val="20"/>
      </w:rPr>
    </w:pPr>
    <w:bookmarkStart w:id="9" w:name="_heading=h.3znysh7" w:colFirst="0" w:colLast="0"/>
    <w:bookmarkEnd w:id="9"/>
    <w:r>
      <w:rPr>
        <w:b/>
        <w:sz w:val="20"/>
        <w:szCs w:val="20"/>
        <w:lang w:val="en-US"/>
      </w:rPr>
      <w:t xml:space="preserve">Beranda </w:t>
    </w:r>
    <w:r w:rsidR="00507E8E">
      <w:rPr>
        <w:b/>
        <w:sz w:val="20"/>
        <w:szCs w:val="20"/>
        <w:lang w:val="id"/>
      </w:rPr>
      <w:t>Jurnal</w:t>
    </w:r>
    <w:r>
      <w:rPr>
        <w:b/>
        <w:sz w:val="20"/>
        <w:szCs w:val="20"/>
        <w:lang w:val="en-US"/>
      </w:rPr>
      <w:t xml:space="preserve"> </w:t>
    </w:r>
    <w:r w:rsidR="00507E8E">
      <w:rPr>
        <w:sz w:val="20"/>
        <w:szCs w:val="20"/>
        <w:lang w:val="id"/>
      </w:rPr>
      <w:t xml:space="preserve">: </w:t>
    </w:r>
    <w:r w:rsidR="004A63B5" w:rsidRPr="004A63B5">
      <w:rPr>
        <w:lang w:val="id"/>
      </w:rPr>
      <w:t xml:space="preserve">https://journal.lartc.id/index.php/lal/index </w:t>
    </w:r>
    <w:r w:rsidR="00507E8E">
      <w:rPr>
        <w:noProof/>
        <w:lang w:val="id"/>
      </w:rPr>
      <mc:AlternateContent>
        <mc:Choice Requires="wps">
          <w:drawing>
            <wp:anchor distT="0" distB="0" distL="114300" distR="114300" simplePos="0" relativeHeight="251661312" behindDoc="0" locked="0" layoutInCell="1" hidden="0" allowOverlap="1" wp14:anchorId="4D58016D" wp14:editId="443B8641">
              <wp:simplePos x="0" y="0"/>
              <wp:positionH relativeFrom="column">
                <wp:posOffset>152400</wp:posOffset>
              </wp:positionH>
              <wp:positionV relativeFrom="paragraph">
                <wp:posOffset>381000</wp:posOffset>
              </wp:positionV>
              <wp:extent cx="575310" cy="201295"/>
              <wp:effectExtent l="0" t="0" r="0" b="0"/>
              <wp:wrapNone/>
              <wp:docPr id="14" name="Rectangle 14"/>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48266884" w14:textId="77777777" w:rsidR="00045263" w:rsidRDefault="00507E8E">
                          <w:pPr>
                            <w:jc w:val="center"/>
                            <w:textDirection w:val="btLr"/>
                          </w:pPr>
                          <w:r>
                            <w:rPr>
                              <w:color w:val="000000"/>
                              <w:lang w:val="id"/>
                            </w:rPr>
                            <w:t xml:space="preserve"> HALAMAN \* MERGEFORMAT 2</w:t>
                          </w:r>
                        </w:p>
                      </w:txbxContent>
                    </wps:txbx>
                    <wps:bodyPr spcFirstLastPara="1" wrap="square" lIns="91425" tIns="0" rIns="91425" bIns="0" anchor="t" anchorCtr="0">
                      <a:noAutofit/>
                    </wps:bodyPr>
                  </wps:wsp>
                </a:graphicData>
              </a:graphic>
            </wp:anchor>
          </w:drawing>
        </mc:Choice>
        <mc:Fallback>
          <w:pict>
            <v:rect w14:anchorId="4D58016D" id="Rectangle 14" o:spid="_x0000_s1026" style="position:absolute;margin-left:12pt;margin-top:30pt;width:45.3pt;height:15.8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" filled="f" stroked="f">
              <v:textbox inset="2.53958mm,0,2.53958mm,0">
                <w:txbxContent>
                  <w:p w14:paraId="48266884" w14:textId="77777777" w:rsidR="00045263" w:rsidRDefault="00507E8E">
                    <w:pPr>
                      <w:jc w:val="center"/>
                      <w:textDirection w:val="btLr"/>
                    </w:pPr>
                    <w:r>
                      <w:rPr>
                        <w:color w:val="000000"/>
                        <w:lang w:val="id"/>
                      </w:rPr>
                      <w:t xml:space="preserve"> HALAMAN \* MERGEFORMAT 2</w:t>
                    </w:r>
                  </w:p>
                </w:txbxContent>
              </v:textbox>
            </v:rect>
          </w:pict>
        </mc:Fallback>
      </mc:AlternateContent>
    </w:r>
  </w:p>
  <w:p w14:paraId="599D1F2F" w14:textId="77777777" w:rsidR="00045263" w:rsidRDefault="00045263">
    <w:pPr>
      <w:tabs>
        <w:tab w:val="right" w:pos="9026"/>
      </w:tabs>
      <w:jc w:val="left"/>
      <w:rPr>
        <w:sz w:val="2"/>
        <w:szCs w:val="2"/>
      </w:rPr>
    </w:pPr>
  </w:p>
  <w:p w14:paraId="7BC227C3" w14:textId="77777777" w:rsidR="00045263" w:rsidRDefault="00045263">
    <w:pPr>
      <w:widowControl w:val="0"/>
      <w:jc w:val="left"/>
      <w:rPr>
        <w:sz w:val="2"/>
        <w:szCs w:val="2"/>
      </w:rPr>
    </w:pPr>
  </w:p>
  <w:p w14:paraId="627C4DF0" w14:textId="77777777" w:rsidR="00045263" w:rsidRDefault="00045263">
    <w:pPr>
      <w:widowControl w:val="0"/>
      <w:jc w:val="left"/>
      <w:rPr>
        <w:sz w:val="2"/>
        <w:szCs w:val="2"/>
      </w:rPr>
    </w:pPr>
  </w:p>
  <w:p w14:paraId="55C6D1D1" w14:textId="77777777" w:rsidR="00045263" w:rsidRDefault="00045263">
    <w:pPr>
      <w:widowControl w:val="0"/>
      <w:jc w:val="left"/>
      <w:rPr>
        <w:sz w:val="2"/>
        <w:szCs w:val="2"/>
      </w:rPr>
    </w:pPr>
  </w:p>
  <w:p w14:paraId="476C32C4" w14:textId="77777777" w:rsidR="00045263" w:rsidRDefault="00045263">
    <w:pPr>
      <w:widowControl w:val="0"/>
      <w:jc w:val="left"/>
      <w:rPr>
        <w:sz w:val="2"/>
        <w:szCs w:val="2"/>
      </w:rPr>
    </w:pPr>
  </w:p>
  <w:p w14:paraId="1CE45C00" w14:textId="77777777" w:rsidR="00045263" w:rsidRDefault="00045263">
    <w:pPr>
      <w:widowControl w:val="0"/>
      <w:jc w:val="left"/>
      <w:rPr>
        <w:sz w:val="2"/>
        <w:szCs w:val="2"/>
      </w:rPr>
    </w:pPr>
  </w:p>
  <w:p w14:paraId="7FAA3AD2" w14:textId="77777777" w:rsidR="00045263" w:rsidRDefault="00045263">
    <w:pPr>
      <w:widowControl w:val="0"/>
      <w:jc w:val="lef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6BAC" w14:textId="77777777" w:rsidR="00045263" w:rsidRDefault="00507E8E">
    <w:pPr>
      <w:pBdr>
        <w:top w:val="nil"/>
        <w:left w:val="nil"/>
        <w:bottom w:val="nil"/>
        <w:right w:val="nil"/>
        <w:between w:val="nil"/>
      </w:pBdr>
      <w:tabs>
        <w:tab w:val="center" w:pos="4513"/>
        <w:tab w:val="right" w:pos="9026"/>
      </w:tabs>
      <w:rPr>
        <w:color w:val="000000"/>
      </w:rPr>
    </w:pPr>
    <w:r>
      <w:rPr>
        <w:noProof/>
        <w:lang w:val="id"/>
      </w:rPr>
      <mc:AlternateContent>
        <mc:Choice Requires="wps">
          <w:drawing>
            <wp:anchor distT="0" distB="0" distL="114300" distR="114300" simplePos="0" relativeHeight="251662336" behindDoc="0" locked="0" layoutInCell="1" hidden="0" allowOverlap="1" wp14:anchorId="561B1498" wp14:editId="67F1F3E4">
              <wp:simplePos x="0" y="0"/>
              <wp:positionH relativeFrom="column">
                <wp:posOffset>2578100</wp:posOffset>
              </wp:positionH>
              <wp:positionV relativeFrom="paragraph">
                <wp:posOffset>0</wp:posOffset>
              </wp:positionV>
              <wp:extent cx="575310" cy="201295"/>
              <wp:effectExtent l="0" t="0" r="0" b="0"/>
              <wp:wrapNone/>
              <wp:docPr id="12" name="Rectangle 12"/>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653D750A" w14:textId="77777777" w:rsidR="00045263" w:rsidRDefault="00507E8E">
                          <w:pPr>
                            <w:jc w:val="center"/>
                            <w:textDirection w:val="btLr"/>
                          </w:pPr>
                          <w:r>
                            <w:rPr>
                              <w:color w:val="000000"/>
                              <w:lang w:val="id"/>
                            </w:rPr>
                            <w:t xml:space="preserve"> HALAMAN \* MERGEFORMAT 2</w:t>
                          </w:r>
                        </w:p>
                      </w:txbxContent>
                    </wps:txbx>
                    <wps:bodyPr spcFirstLastPara="1" wrap="square" lIns="91425" tIns="0" rIns="91425" bIns="0" anchor="t" anchorCtr="0">
                      <a:noAutofit/>
                    </wps:bodyPr>
                  </wps:wsp>
                </a:graphicData>
              </a:graphic>
            </wp:anchor>
          </w:drawing>
        </mc:Choice>
        <mc:Fallback>
          <w:pict>
            <v:rect w14:anchorId="561B1498" id="Rectangle 12" o:spid="_x0000_s1027" style="position:absolute;left:0;text-align:left;margin-left:203pt;margin-top:0;width:45.3pt;height:15.85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" filled="f" stroked="f">
              <v:textbox inset="2.53958mm,0,2.53958mm,0">
                <w:txbxContent>
                  <w:p w14:paraId="653D750A" w14:textId="77777777" w:rsidR="00045263" w:rsidRDefault="00507E8E">
                    <w:pPr>
                      <w:jc w:val="center"/>
                      <w:textDirection w:val="btLr"/>
                    </w:pPr>
                    <w:r>
                      <w:rPr>
                        <w:color w:val="000000"/>
                        <w:lang w:val="id"/>
                      </w:rPr>
                      <w:t xml:space="preserve"> HALAMAN \* MERGEFORMAT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53FE4" w14:textId="77777777" w:rsidR="00431CF1" w:rsidRDefault="00431CF1">
      <w:r>
        <w:rPr>
          <w:lang w:val="id"/>
        </w:rPr>
        <w:separator/>
      </w:r>
    </w:p>
  </w:footnote>
  <w:footnote w:type="continuationSeparator" w:id="0">
    <w:p w14:paraId="43ED36B8" w14:textId="77777777" w:rsidR="00431CF1" w:rsidRDefault="00431CF1">
      <w:r>
        <w:rPr>
          <w:lang w:val="id"/>
        </w:rPr>
        <w:continuationSeparator/>
      </w:r>
    </w:p>
  </w:footnote>
  <w:footnote w:id="1">
    <w:p w14:paraId="0F292B9B" w14:textId="7AFF5730" w:rsidR="00FB3137" w:rsidRPr="00FB3137" w:rsidRDefault="00FB3137">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{"citationItems":[{"id":"ITEM-1","itemData":{"author":[{"dropping-particle":"","family":"Pardomuan Sibuea","given":"Hotma","non-dropping-particle":"","parse-names":false,"suffix":""}],"id":"ITEM-1","issued":{"date-parts":[["2017"]]},"publisher":"Erlangga","publisher-place":"Jakarta","title":"ILMU POLITIK HUKUM Sebagai suatu Cabang Ilmu Pengetahuan","type":"book"},"uris":["http://www.mendeley.com/documents/?uuid=b95557b4-bd65-4492-b81e-2d86748822d3"]}],"mendeley":{"formattedCitation":"Hotma Pardomuan Sibuea, &lt;i&gt;ILMU POLITIK HUKUM Sebagai Suatu Cabang Ilmu Pengetahuan&lt;/i&gt; (Jakarta: Erlangga, 2017).","plainTextFormattedCitation":"Hotma Pardomuan Sibuea, ILMU POLITIK HUKUM Sebagai Suatu Cabang Ilmu Pengetahuan (Jakarta: Erlangga, 2017)."},"properties":{"noteIndex":1},"schema":"https://github.com/citation-style-language/schema/raw/master/csl-citation.json"}</w:instrText>
      </w:r>
      <w:r>
        <w:fldChar w:fldCharType="separate"/>
      </w:r>
      <w:r w:rsidRPr="00FB3137">
        <w:rPr>
          <w:noProof/>
        </w:rPr>
        <w:t xml:space="preserve">Hotma Pardomuan Sibuea, </w:t>
      </w:r>
      <w:r w:rsidRPr="00FB3137">
        <w:rPr>
          <w:i/>
          <w:noProof/>
        </w:rPr>
        <w:t>ILMU POLITIK HUKUM Sebagai Suatu Cabang Ilmu Pengetahuan</w:t>
      </w:r>
      <w:r w:rsidRPr="00FB3137">
        <w:rPr>
          <w:noProof/>
        </w:rPr>
        <w:t xml:space="preserve"> (Jakarta: Erlangga, 2017).</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F2E8" w14:textId="77777777" w:rsidR="00F320BD" w:rsidRDefault="00F32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A08B" w14:textId="77777777" w:rsidR="004A63B5" w:rsidRDefault="004A63B5">
    <w:pPr>
      <w:tabs>
        <w:tab w:val="center" w:pos="4513"/>
        <w:tab w:val="right" w:pos="9026"/>
      </w:tabs>
      <w:jc w:val="right"/>
      <w:rPr>
        <w:sz w:val="20"/>
        <w:szCs w:val="20"/>
      </w:rPr>
    </w:pPr>
    <w:r>
      <w:rPr>
        <w:b/>
        <w:sz w:val="26"/>
        <w:szCs w:val="26"/>
        <w:lang w:val="id"/>
      </w:rPr>
      <w:t xml:space="preserve">Lex </w:t>
    </w:r>
    <w:r w:rsidRPr="004A63B5">
      <w:rPr>
        <w:b/>
        <w:sz w:val="26"/>
        <w:szCs w:val="26"/>
        <w:lang w:val="id"/>
      </w:rPr>
      <w:t>Aeterna Jurnal Hukum</w:t>
    </w:r>
    <w:r>
      <w:rPr>
        <w:sz w:val="20"/>
        <w:szCs w:val="20"/>
        <w:lang w:val="id"/>
      </w:rPr>
      <w:t xml:space="preserve"> </w:t>
    </w:r>
  </w:p>
  <w:p w14:paraId="6CBA9846" w14:textId="79CF3A6B" w:rsidR="00045263" w:rsidRDefault="00FB6DCB">
    <w:pPr>
      <w:tabs>
        <w:tab w:val="center" w:pos="4513"/>
        <w:tab w:val="right" w:pos="9026"/>
      </w:tabs>
      <w:jc w:val="right"/>
      <w:rPr>
        <w:sz w:val="32"/>
        <w:szCs w:val="32"/>
      </w:rPr>
    </w:pPr>
    <w:r>
      <w:rPr>
        <w:sz w:val="20"/>
        <w:szCs w:val="20"/>
        <w:lang w:val="en-US"/>
      </w:rPr>
      <w:t>Volume</w:t>
    </w:r>
    <w:r w:rsidR="00507E8E">
      <w:rPr>
        <w:sz w:val="20"/>
        <w:szCs w:val="20"/>
        <w:lang w:val="id"/>
      </w:rPr>
      <w:t xml:space="preserve"> </w:t>
    </w:r>
    <w:r w:rsidR="004A63B5">
      <w:rPr>
        <w:sz w:val="20"/>
        <w:szCs w:val="20"/>
        <w:lang w:val="id"/>
      </w:rPr>
      <w:t>1</w:t>
    </w:r>
    <w:r w:rsidR="00507E8E">
      <w:rPr>
        <w:sz w:val="20"/>
        <w:szCs w:val="20"/>
        <w:lang w:val="id"/>
      </w:rPr>
      <w:t xml:space="preserve"> </w:t>
    </w:r>
    <w:r>
      <w:rPr>
        <w:sz w:val="20"/>
        <w:szCs w:val="20"/>
        <w:lang w:val="en-US"/>
      </w:rPr>
      <w:t>No</w:t>
    </w:r>
    <w:r w:rsidR="00507E8E">
      <w:rPr>
        <w:sz w:val="20"/>
        <w:szCs w:val="20"/>
        <w:lang w:val="id"/>
      </w:rPr>
      <w:t xml:space="preserve"> </w:t>
    </w:r>
    <w:r w:rsidR="004A63B5">
      <w:rPr>
        <w:sz w:val="20"/>
        <w:szCs w:val="20"/>
        <w:lang w:val="id"/>
      </w:rPr>
      <w:t>1 Juni</w:t>
    </w:r>
    <w:r w:rsidR="00507E8E">
      <w:rPr>
        <w:sz w:val="20"/>
        <w:szCs w:val="20"/>
        <w:lang w:val="id"/>
      </w:rPr>
      <w:t xml:space="preserve"> </w:t>
    </w:r>
    <w:r w:rsidR="004A63B5">
      <w:rPr>
        <w:sz w:val="20"/>
        <w:szCs w:val="20"/>
        <w:lang w:val="id"/>
      </w:rPr>
      <w:t>2023</w:t>
    </w:r>
  </w:p>
  <w:p w14:paraId="4D70B854" w14:textId="77777777" w:rsidR="00045263" w:rsidRDefault="00507E8E">
    <w:pPr>
      <w:jc w:val="right"/>
      <w:rPr>
        <w:sz w:val="20"/>
        <w:szCs w:val="20"/>
      </w:rPr>
    </w:pPr>
    <w:r>
      <w:rPr>
        <w:noProof/>
        <w:lang w:val="id"/>
      </w:rPr>
      <mc:AlternateContent>
        <mc:Choice Requires="wps">
          <w:drawing>
            <wp:anchor distT="0" distB="0" distL="114300" distR="114300" simplePos="0" relativeHeight="251658240" behindDoc="0" locked="0" layoutInCell="1" hidden="0" allowOverlap="1" wp14:anchorId="3071AB56" wp14:editId="13C6D14C">
              <wp:simplePos x="0" y="0"/>
              <wp:positionH relativeFrom="column">
                <wp:posOffset>12701</wp:posOffset>
              </wp:positionH>
              <wp:positionV relativeFrom="paragraph">
                <wp:posOffset>88900</wp:posOffset>
              </wp:positionV>
              <wp:extent cx="952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2483738" y="3775238"/>
                        <a:ext cx="5724525"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12701</wp:posOffset>
              </wp:positionH>
              <wp:positionV relativeFrom="paragraph">
                <wp:posOffset>88900</wp:posOffset>
              </wp:positionV>
              <wp:extent cx="9525" cy="12700"/>
              <wp:effectExtent l="0" t="0" r="0" b="0"/>
              <wp:wrapNone/>
              <wp:docPr id="1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525"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FD4" w14:textId="6C6C105F" w:rsidR="00045263" w:rsidRDefault="00045263">
    <w:pPr>
      <w:widowControl w:val="0"/>
      <w:pBdr>
        <w:top w:val="nil"/>
        <w:left w:val="nil"/>
        <w:bottom w:val="nil"/>
        <w:right w:val="nil"/>
        <w:between w:val="nil"/>
      </w:pBdr>
      <w:spacing w:line="276" w:lineRule="auto"/>
      <w:jc w:val="left"/>
    </w:pPr>
  </w:p>
  <w:tbl>
    <w:tblPr>
      <w:tblStyle w:val="a2"/>
      <w:tblW w:w="9072"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045263" w14:paraId="3189E4AA" w14:textId="77777777">
      <w:trPr>
        <w:trHeight w:val="1152"/>
      </w:trPr>
      <w:tc>
        <w:tcPr>
          <w:tcW w:w="9072" w:type="dxa"/>
        </w:tcPr>
        <w:p w14:paraId="1A7662DE" w14:textId="4C159BB2" w:rsidR="00045263" w:rsidRDefault="00F320BD">
          <w:pPr>
            <w:ind w:right="1305"/>
            <w:rPr>
              <w:rFonts w:ascii="Birch Std" w:eastAsia="Birch Std" w:hAnsi="Birch Std" w:cs="Birch Std"/>
              <w:b/>
              <w:sz w:val="26"/>
              <w:szCs w:val="26"/>
            </w:rPr>
          </w:pPr>
          <w:r>
            <w:rPr>
              <w:noProof/>
              <w:lang w:val="id"/>
            </w:rPr>
            <w:drawing>
              <wp:anchor distT="0" distB="0" distL="114300" distR="114300" simplePos="0" relativeHeight="251664384" behindDoc="0" locked="0" layoutInCell="1" allowOverlap="1" wp14:anchorId="4C5FD1AA" wp14:editId="754E3A51">
                <wp:simplePos x="0" y="0"/>
                <wp:positionH relativeFrom="column">
                  <wp:posOffset>5295900</wp:posOffset>
                </wp:positionH>
                <wp:positionV relativeFrom="paragraph">
                  <wp:posOffset>161105</wp:posOffset>
                </wp:positionV>
                <wp:extent cx="428625" cy="600075"/>
                <wp:effectExtent l="0" t="0" r="9525" b="9525"/>
                <wp:wrapNone/>
                <wp:docPr id="811267653" name="Picture 81126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392">
            <w:rPr>
              <w:noProof/>
            </w:rPr>
            <w:drawing>
              <wp:anchor distT="0" distB="0" distL="114300" distR="114300" simplePos="0" relativeHeight="251666432" behindDoc="0" locked="0" layoutInCell="1" allowOverlap="1" wp14:anchorId="7C884BC9" wp14:editId="5E9906EE">
                <wp:simplePos x="0" y="0"/>
                <wp:positionH relativeFrom="column">
                  <wp:posOffset>34290</wp:posOffset>
                </wp:positionH>
                <wp:positionV relativeFrom="paragraph">
                  <wp:posOffset>571</wp:posOffset>
                </wp:positionV>
                <wp:extent cx="1416050" cy="819785"/>
                <wp:effectExtent l="0" t="0" r="0" b="0"/>
                <wp:wrapSquare wrapText="bothSides"/>
                <wp:docPr id="202953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3411" t="25174" r="2269" b="3954"/>
                        <a:stretch/>
                      </pic:blipFill>
                      <pic:spPr bwMode="auto">
                        <a:xfrm>
                          <a:off x="0" y="0"/>
                          <a:ext cx="1416050"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B92E0" w14:textId="49701DD0" w:rsidR="00045263" w:rsidRPr="004A63B5" w:rsidRDefault="00B73DC2" w:rsidP="00B73DC2">
          <w:pPr>
            <w:jc w:val="left"/>
            <w:rPr>
              <w:rFonts w:ascii="Bahnschrift SemiBold" w:eastAsia="Birch Std" w:hAnsi="Bahnschrift SemiBold" w:cs="Birch Std"/>
              <w:b/>
              <w:sz w:val="26"/>
              <w:szCs w:val="26"/>
            </w:rPr>
          </w:pPr>
          <w:r w:rsidRPr="004A63B5">
            <w:rPr>
              <w:b/>
              <w:sz w:val="26"/>
              <w:szCs w:val="26"/>
              <w:lang w:val="id"/>
            </w:rPr>
            <w:t>Lex Aeterna Jurnal Hukum</w:t>
          </w:r>
        </w:p>
        <w:p w14:paraId="18FE6602" w14:textId="0D8805C0" w:rsidR="00045263" w:rsidRDefault="00FB6DCB" w:rsidP="00B73DC2">
          <w:pPr>
            <w:rPr>
              <w:rFonts w:ascii="Cambria" w:eastAsia="Cambria" w:hAnsi="Cambria" w:cs="Cambria"/>
              <w:b/>
              <w:sz w:val="16"/>
              <w:szCs w:val="16"/>
            </w:rPr>
          </w:pPr>
          <w:r>
            <w:rPr>
              <w:sz w:val="16"/>
              <w:szCs w:val="16"/>
              <w:lang w:val="en-US"/>
            </w:rPr>
            <w:t>Volume</w:t>
          </w:r>
          <w:r w:rsidR="00507E8E">
            <w:rPr>
              <w:sz w:val="16"/>
              <w:szCs w:val="16"/>
              <w:lang w:val="id"/>
            </w:rPr>
            <w:t xml:space="preserve"> </w:t>
          </w:r>
          <w:r w:rsidR="00B73DC2">
            <w:rPr>
              <w:sz w:val="16"/>
              <w:szCs w:val="16"/>
              <w:lang w:val="id"/>
            </w:rPr>
            <w:t xml:space="preserve">1 </w:t>
          </w:r>
          <w:r>
            <w:rPr>
              <w:sz w:val="16"/>
              <w:szCs w:val="16"/>
              <w:lang w:val="en-US"/>
            </w:rPr>
            <w:t>No</w:t>
          </w:r>
          <w:r w:rsidR="00507E8E">
            <w:rPr>
              <w:sz w:val="16"/>
              <w:szCs w:val="16"/>
              <w:lang w:val="id"/>
            </w:rPr>
            <w:t xml:space="preserve"> </w:t>
          </w:r>
          <w:r w:rsidR="00B73DC2">
            <w:rPr>
              <w:sz w:val="16"/>
              <w:szCs w:val="16"/>
              <w:lang w:val="id"/>
            </w:rPr>
            <w:t>1</w:t>
          </w:r>
          <w:r w:rsidR="00507E8E">
            <w:rPr>
              <w:sz w:val="16"/>
              <w:szCs w:val="16"/>
              <w:lang w:val="id"/>
            </w:rPr>
            <w:t xml:space="preserve"> </w:t>
          </w:r>
          <w:r w:rsidR="00B73DC2">
            <w:rPr>
              <w:sz w:val="16"/>
              <w:szCs w:val="16"/>
              <w:lang w:val="id"/>
            </w:rPr>
            <w:t>Juni</w:t>
          </w:r>
          <w:r w:rsidR="00507E8E">
            <w:rPr>
              <w:sz w:val="16"/>
              <w:szCs w:val="16"/>
              <w:lang w:val="id"/>
            </w:rPr>
            <w:t xml:space="preserve"> </w:t>
          </w:r>
          <w:r w:rsidR="00B73DC2">
            <w:rPr>
              <w:sz w:val="16"/>
              <w:szCs w:val="16"/>
              <w:lang w:val="id"/>
            </w:rPr>
            <w:t>2023</w:t>
          </w:r>
        </w:p>
        <w:p w14:paraId="729C0AE7" w14:textId="6176F059" w:rsidR="00045263" w:rsidRDefault="00507E8E" w:rsidP="00B73DC2">
          <w:pPr>
            <w:rPr>
              <w:rFonts w:ascii="Cambria" w:eastAsia="Cambria" w:hAnsi="Cambria" w:cs="Cambria"/>
              <w:sz w:val="16"/>
              <w:szCs w:val="16"/>
            </w:rPr>
          </w:pPr>
          <w:r>
            <w:rPr>
              <w:sz w:val="16"/>
              <w:szCs w:val="16"/>
              <w:lang w:val="id"/>
            </w:rPr>
            <w:t xml:space="preserve">ISSN: </w:t>
          </w:r>
          <w:r w:rsidR="00B73DC2">
            <w:rPr>
              <w:sz w:val="16"/>
              <w:szCs w:val="16"/>
              <w:lang w:val="id"/>
            </w:rPr>
            <w:t>XXXX-XXXX</w:t>
          </w:r>
          <w:r>
            <w:rPr>
              <w:sz w:val="16"/>
              <w:szCs w:val="16"/>
              <w:lang w:val="id"/>
            </w:rPr>
            <w:t xml:space="preserve"> (Elektronik)</w:t>
          </w:r>
          <w:r w:rsidR="00B73DC2">
            <w:rPr>
              <w:noProof/>
              <w:lang w:val="id"/>
            </w:rPr>
            <w:t xml:space="preserve"> </w:t>
          </w:r>
        </w:p>
        <w:p w14:paraId="5A20909F" w14:textId="23975E12" w:rsidR="00045263" w:rsidRDefault="00B73DC2" w:rsidP="004A63B5">
          <w:pPr>
            <w:widowControl w:val="0"/>
            <w:tabs>
              <w:tab w:val="left" w:pos="1439"/>
            </w:tabs>
            <w:ind w:right="3"/>
            <w:jc w:val="left"/>
            <w:rPr>
              <w:sz w:val="16"/>
              <w:szCs w:val="16"/>
              <w:lang w:val="id"/>
            </w:rPr>
          </w:pPr>
          <w:r>
            <w:rPr>
              <w:sz w:val="16"/>
              <w:szCs w:val="16"/>
              <w:lang w:val="id"/>
            </w:rPr>
            <w:t>Akses Terbuka:</w:t>
          </w:r>
          <w:r w:rsidR="004A63B5">
            <w:rPr>
              <w:lang w:val="id"/>
            </w:rPr>
            <w:t xml:space="preserve"> </w:t>
          </w:r>
          <w:hyperlink r:id="rId3" w:history="1">
            <w:r w:rsidR="00F320BD" w:rsidRPr="00A33BC7">
              <w:rPr>
                <w:rStyle w:val="Hyperlink"/>
                <w:sz w:val="16"/>
                <w:szCs w:val="16"/>
                <w:lang w:val="id"/>
              </w:rPr>
              <w:t>https://journal.lartc.id/index.php/lal/index</w:t>
            </w:r>
          </w:hyperlink>
        </w:p>
        <w:p w14:paraId="675B3840" w14:textId="1E09E7FA" w:rsidR="00F320BD" w:rsidRDefault="00F320BD" w:rsidP="004A63B5">
          <w:pPr>
            <w:widowControl w:val="0"/>
            <w:tabs>
              <w:tab w:val="left" w:pos="1439"/>
            </w:tabs>
            <w:ind w:right="3"/>
            <w:jc w:val="left"/>
            <w:rPr>
              <w:sz w:val="16"/>
              <w:szCs w:val="16"/>
            </w:rPr>
          </w:pPr>
        </w:p>
      </w:tc>
    </w:tr>
  </w:tbl>
  <w:p w14:paraId="12161970" w14:textId="61AFEE01" w:rsidR="00045263" w:rsidRDefault="00045263">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263"/>
    <w:rsid w:val="00023DFE"/>
    <w:rsid w:val="00031CC5"/>
    <w:rsid w:val="00045263"/>
    <w:rsid w:val="00056A42"/>
    <w:rsid w:val="0008047A"/>
    <w:rsid w:val="000E484E"/>
    <w:rsid w:val="00121D66"/>
    <w:rsid w:val="00165BA1"/>
    <w:rsid w:val="00172A66"/>
    <w:rsid w:val="001D151E"/>
    <w:rsid w:val="001E7799"/>
    <w:rsid w:val="002641BA"/>
    <w:rsid w:val="00264843"/>
    <w:rsid w:val="002C005B"/>
    <w:rsid w:val="002C58C4"/>
    <w:rsid w:val="003962C2"/>
    <w:rsid w:val="00425D92"/>
    <w:rsid w:val="00431CF1"/>
    <w:rsid w:val="004542FC"/>
    <w:rsid w:val="004A63B5"/>
    <w:rsid w:val="00507E8E"/>
    <w:rsid w:val="00532A81"/>
    <w:rsid w:val="00567222"/>
    <w:rsid w:val="0062708C"/>
    <w:rsid w:val="00671982"/>
    <w:rsid w:val="006C447C"/>
    <w:rsid w:val="006E1AC2"/>
    <w:rsid w:val="0071589D"/>
    <w:rsid w:val="007B1EC3"/>
    <w:rsid w:val="007E5B06"/>
    <w:rsid w:val="00804C55"/>
    <w:rsid w:val="00857C1F"/>
    <w:rsid w:val="008913BC"/>
    <w:rsid w:val="008B2316"/>
    <w:rsid w:val="00925317"/>
    <w:rsid w:val="009C3CA3"/>
    <w:rsid w:val="009D6ED7"/>
    <w:rsid w:val="009E6408"/>
    <w:rsid w:val="00AD4B06"/>
    <w:rsid w:val="00AE7D78"/>
    <w:rsid w:val="00B52876"/>
    <w:rsid w:val="00B73DC2"/>
    <w:rsid w:val="00BF30AA"/>
    <w:rsid w:val="00BF6605"/>
    <w:rsid w:val="00C20122"/>
    <w:rsid w:val="00CA5DBD"/>
    <w:rsid w:val="00CA776A"/>
    <w:rsid w:val="00CC49F4"/>
    <w:rsid w:val="00D14EA9"/>
    <w:rsid w:val="00DA09A1"/>
    <w:rsid w:val="00DA4544"/>
    <w:rsid w:val="00E65697"/>
    <w:rsid w:val="00ED2136"/>
    <w:rsid w:val="00ED7637"/>
    <w:rsid w:val="00EF717E"/>
    <w:rsid w:val="00F320BD"/>
    <w:rsid w:val="00F8783C"/>
    <w:rsid w:val="00F971C3"/>
    <w:rsid w:val="00F97D26"/>
    <w:rsid w:val="00FB3137"/>
    <w:rsid w:val="00FB6DCB"/>
    <w:rsid w:val="00FC30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76E6B"/>
  <w15:docId w15:val="{3E360680-A1B6-46E5-BED8-D7C6F997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D"/>
    <w:rPr>
      <w:lang w:val="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550D2D"/>
    <w:rPr>
      <w:color w:val="0000FF"/>
      <w:u w:val="single"/>
    </w:rPr>
  </w:style>
  <w:style w:type="paragraph" w:customStyle="1" w:styleId="TableParagraph">
    <w:name w:val="Table Paragraph"/>
    <w:basedOn w:val="Normal"/>
    <w:uiPriority w:val="1"/>
    <w:qFormat/>
    <w:rsid w:val="00550D2D"/>
    <w:pPr>
      <w:widowControl w:val="0"/>
      <w:autoSpaceDE w:val="0"/>
      <w:autoSpaceDN w:val="0"/>
    </w:pPr>
    <w:rPr>
      <w:lang w:val="id"/>
    </w:rPr>
  </w:style>
  <w:style w:type="paragraph" w:styleId="Footer">
    <w:name w:val="footer"/>
    <w:basedOn w:val="Normal"/>
    <w:link w:val="FooterChar"/>
    <w:uiPriority w:val="99"/>
    <w:unhideWhenUsed/>
    <w:rsid w:val="00550D2D"/>
    <w:pPr>
      <w:tabs>
        <w:tab w:val="center" w:pos="4513"/>
        <w:tab w:val="right" w:pos="9026"/>
      </w:tabs>
    </w:pPr>
  </w:style>
  <w:style w:type="character" w:customStyle="1" w:styleId="FooterChar">
    <w:name w:val="Footer Char"/>
    <w:basedOn w:val="DefaultParagraphFont"/>
    <w:link w:val="Footer"/>
    <w:uiPriority w:val="99"/>
    <w:rsid w:val="00550D2D"/>
    <w:rPr>
      <w:rFonts w:ascii="Times New Roman" w:hAnsi="Times New Roman"/>
      <w:sz w:val="24"/>
      <w:lang w:val="en-ID"/>
    </w:rPr>
  </w:style>
  <w:style w:type="paragraph" w:styleId="Header">
    <w:name w:val="header"/>
    <w:basedOn w:val="Normal"/>
    <w:link w:val="HeaderChar"/>
    <w:uiPriority w:val="99"/>
    <w:unhideWhenUsed/>
    <w:rsid w:val="00550D2D"/>
    <w:pPr>
      <w:tabs>
        <w:tab w:val="center" w:pos="4513"/>
        <w:tab w:val="right" w:pos="9026"/>
      </w:tabs>
    </w:pPr>
  </w:style>
  <w:style w:type="character" w:customStyle="1" w:styleId="HeaderChar">
    <w:name w:val="Header Char"/>
    <w:basedOn w:val="DefaultParagraphFont"/>
    <w:link w:val="Header"/>
    <w:uiPriority w:val="99"/>
    <w:rsid w:val="00550D2D"/>
    <w:rPr>
      <w:rFonts w:ascii="Times New Roman" w:hAnsi="Times New Roman"/>
      <w:sz w:val="24"/>
      <w:lang w:val="en-ID"/>
    </w:rPr>
  </w:style>
  <w:style w:type="table" w:customStyle="1" w:styleId="TableGrid1">
    <w:name w:val="Table Grid1"/>
    <w:basedOn w:val="TableNormal"/>
    <w:next w:val="TableGrid"/>
    <w:rsid w:val="00550D2D"/>
    <w:rPr>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550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character" w:styleId="PlaceholderText">
    <w:name w:val="Placeholder Text"/>
    <w:basedOn w:val="DefaultParagraphFont"/>
    <w:uiPriority w:val="99"/>
    <w:semiHidden/>
    <w:rsid w:val="00FB6DCB"/>
    <w:rPr>
      <w:color w:val="808080"/>
    </w:rPr>
  </w:style>
  <w:style w:type="paragraph" w:styleId="FootnoteText">
    <w:name w:val="footnote text"/>
    <w:basedOn w:val="Normal"/>
    <w:link w:val="FootnoteTextChar"/>
    <w:uiPriority w:val="99"/>
    <w:semiHidden/>
    <w:unhideWhenUsed/>
    <w:rsid w:val="008913BC"/>
    <w:rPr>
      <w:sz w:val="20"/>
      <w:szCs w:val="20"/>
    </w:rPr>
  </w:style>
  <w:style w:type="character" w:customStyle="1" w:styleId="FootnoteTextChar">
    <w:name w:val="Footnote Text Char"/>
    <w:basedOn w:val="DefaultParagraphFont"/>
    <w:link w:val="FootnoteText"/>
    <w:uiPriority w:val="99"/>
    <w:semiHidden/>
    <w:rsid w:val="008913BC"/>
    <w:rPr>
      <w:sz w:val="20"/>
      <w:szCs w:val="20"/>
      <w:lang w:val="en-ID"/>
    </w:rPr>
  </w:style>
  <w:style w:type="character" w:styleId="FootnoteReference">
    <w:name w:val="footnote reference"/>
    <w:basedOn w:val="DefaultParagraphFont"/>
    <w:uiPriority w:val="99"/>
    <w:semiHidden/>
    <w:unhideWhenUsed/>
    <w:rsid w:val="008913BC"/>
    <w:rPr>
      <w:vertAlign w:val="superscript"/>
    </w:rPr>
  </w:style>
  <w:style w:type="character" w:styleId="UnresolvedMention">
    <w:name w:val="Unresolved Mention"/>
    <w:basedOn w:val="DefaultParagraphFont"/>
    <w:uiPriority w:val="99"/>
    <w:semiHidden/>
    <w:unhideWhenUsed/>
    <w:rsid w:val="008B2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3" Type="http://schemas.openxmlformats.org/officeDocument/2006/relationships/hyperlink" Target="https://journal.lartc.id/index.php/lal/index" TargetMode="External"/><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JPEy63cCoDI1D4dskOELvP4l5w==">AMUW2mU5ooEs4VZHmuHBL60yFWQmH0DzCPVsKudp4bGbUGAFg+lpizH9UOhnKEAhfETzvez+33b4NZxmW56qwKTVJCFK9wZ6YdTqGjUu+gl89JdYP7fR+QZfecfUEwOttrIgByaxxJIXbYU0/NSz+l7fS2HeBww1n6A/ILayeGbnh1x2XZQE3fY=</go:docsCustomData>
</go:gDocsCustomXmlDataStorage>
</file>

<file path=customXml/itemProps1.xml><?xml version="1.0" encoding="utf-8"?>
<ds:datastoreItem xmlns:ds="http://schemas.openxmlformats.org/officeDocument/2006/customXml" ds:itemID="{0D7AC3F1-61C1-4AEE-BF0B-23C1248A99C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Ricky Exe</cp:lastModifiedBy>
  <cp:revision>8</cp:revision>
  <cp:lastPrinted>2023-06-16T02:54:00Z</cp:lastPrinted>
  <dcterms:created xsi:type="dcterms:W3CDTF">2023-10-24T14:06:00Z</dcterms:created>
  <dcterms:modified xsi:type="dcterms:W3CDTF">2024-02-21T15:29:00Z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http://www.zotero.org/styles/chicago-fullnote-bibliography-with-ibid</vt:lpwstr>
  </property>
  <property fmtid="{D5CDD505-2E9C-101B-9397-08002B2CF9AE}" pid="13" name="Mendeley Recent Style Name 5_1">
    <vt:lpwstr>Chicago Manual of Style 17th edition (full note, with Ibid.)</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cf910b07-9e3a-306c-baf6-534b9f758a3e</vt:lpwstr>
  </property>
  <property fmtid="{D5CDD505-2E9C-101B-9397-08002B2CF9AE}" pid="24" name="Mendeley Citation Style_1">
    <vt:lpwstr>http://www.zotero.org/styles/chicago-fullnote-bibliography-with-ibid</vt:lpwstr>
  </property>
</Properties>
</file>